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ИЗВЕЩЕНИЕ</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о проведен</w:t>
      </w:r>
      <w:proofErr w:type="gramStart"/>
      <w:r w:rsidRPr="00E07776">
        <w:rPr>
          <w:rFonts w:ascii="Times New Roman" w:hAnsi="Times New Roman" w:cs="Times New Roman"/>
          <w:b/>
          <w:sz w:val="24"/>
          <w:szCs w:val="24"/>
        </w:rPr>
        <w:t>ии ау</w:t>
      </w:r>
      <w:proofErr w:type="gramEnd"/>
      <w:r w:rsidRPr="00E07776">
        <w:rPr>
          <w:rFonts w:ascii="Times New Roman" w:hAnsi="Times New Roman" w:cs="Times New Roman"/>
          <w:b/>
          <w:sz w:val="24"/>
          <w:szCs w:val="24"/>
        </w:rPr>
        <w:t xml:space="preserve">кциона по продаже права на заключение договора аренды </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земельного участка</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E07776">
        <w:rPr>
          <w:rFonts w:ascii="Times New Roman" w:hAnsi="Times New Roman" w:cs="Times New Roman"/>
          <w:sz w:val="24"/>
          <w:szCs w:val="24"/>
        </w:rPr>
        <w:tab/>
      </w:r>
      <w:r w:rsidRPr="00B37E03">
        <w:rPr>
          <w:rFonts w:ascii="Times New Roman" w:hAnsi="Times New Roman" w:cs="Times New Roman"/>
          <w:sz w:val="24"/>
          <w:szCs w:val="24"/>
        </w:rPr>
        <w:t xml:space="preserve">Аукцион проводится </w:t>
      </w:r>
      <w:r w:rsidR="00607678">
        <w:rPr>
          <w:rFonts w:ascii="Times New Roman" w:hAnsi="Times New Roman" w:cs="Times New Roman"/>
          <w:b/>
          <w:sz w:val="24"/>
          <w:szCs w:val="24"/>
        </w:rPr>
        <w:t>07</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марта</w:t>
      </w:r>
      <w:r w:rsidR="00BC0D00" w:rsidRPr="00B37E03">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в </w:t>
      </w:r>
      <w:r w:rsidR="00607678">
        <w:rPr>
          <w:rFonts w:ascii="Times New Roman" w:hAnsi="Times New Roman" w:cs="Times New Roman"/>
          <w:b/>
          <w:sz w:val="24"/>
          <w:szCs w:val="24"/>
        </w:rPr>
        <w:t>13</w:t>
      </w:r>
      <w:r w:rsidRPr="00B37E03">
        <w:rPr>
          <w:rFonts w:ascii="Times New Roman" w:hAnsi="Times New Roman" w:cs="Times New Roman"/>
          <w:b/>
          <w:sz w:val="24"/>
          <w:szCs w:val="24"/>
        </w:rPr>
        <w:t xml:space="preserve"> часов 00 минут</w:t>
      </w:r>
      <w:r w:rsidRPr="00B37E03">
        <w:rPr>
          <w:rFonts w:ascii="Times New Roman" w:hAnsi="Times New Roman" w:cs="Times New Roman"/>
          <w:sz w:val="24"/>
          <w:szCs w:val="24"/>
        </w:rPr>
        <w:t xml:space="preserve"> по адресу: Челябинская область, город Катав-Ивановск, улица Степана Разина, 45, кабинет 23.</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1.Общие положения</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1.1. Основание для проведения аукциона:  </w:t>
      </w:r>
      <w:r w:rsidR="00EF0945" w:rsidRPr="00B37E03">
        <w:rPr>
          <w:rFonts w:ascii="Times New Roman" w:hAnsi="Times New Roman" w:cs="Times New Roman"/>
          <w:sz w:val="24"/>
          <w:szCs w:val="24"/>
        </w:rPr>
        <w:t xml:space="preserve">Постановление Администрации Катав-Ивановского муниципального района  № </w:t>
      </w:r>
      <w:r w:rsidR="00607678">
        <w:rPr>
          <w:rFonts w:ascii="Times New Roman" w:hAnsi="Times New Roman" w:cs="Times New Roman"/>
          <w:sz w:val="24"/>
          <w:szCs w:val="24"/>
        </w:rPr>
        <w:t>23</w:t>
      </w:r>
      <w:r w:rsidR="00EF0945" w:rsidRPr="00B37E03">
        <w:rPr>
          <w:rFonts w:ascii="Times New Roman" w:hAnsi="Times New Roman" w:cs="Times New Roman"/>
          <w:sz w:val="24"/>
          <w:szCs w:val="24"/>
        </w:rPr>
        <w:t xml:space="preserve">  от </w:t>
      </w:r>
      <w:r w:rsidR="00607678">
        <w:rPr>
          <w:rFonts w:ascii="Times New Roman" w:hAnsi="Times New Roman" w:cs="Times New Roman"/>
          <w:sz w:val="24"/>
          <w:szCs w:val="24"/>
        </w:rPr>
        <w:t>16</w:t>
      </w:r>
      <w:r w:rsidR="00BC0D00" w:rsidRPr="00B37E03">
        <w:rPr>
          <w:rFonts w:ascii="Times New Roman" w:hAnsi="Times New Roman" w:cs="Times New Roman"/>
          <w:sz w:val="24"/>
          <w:szCs w:val="24"/>
        </w:rPr>
        <w:t>.</w:t>
      </w:r>
      <w:r w:rsidR="00607678">
        <w:rPr>
          <w:rFonts w:ascii="Times New Roman" w:hAnsi="Times New Roman" w:cs="Times New Roman"/>
          <w:sz w:val="24"/>
          <w:szCs w:val="24"/>
        </w:rPr>
        <w:t>01</w:t>
      </w:r>
      <w:r w:rsidR="00EF0945" w:rsidRPr="00B37E03">
        <w:rPr>
          <w:rFonts w:ascii="Times New Roman" w:hAnsi="Times New Roman" w:cs="Times New Roman"/>
          <w:sz w:val="24"/>
          <w:szCs w:val="24"/>
        </w:rPr>
        <w:t>.</w:t>
      </w:r>
      <w:r w:rsidR="00607678">
        <w:rPr>
          <w:rFonts w:ascii="Times New Roman" w:hAnsi="Times New Roman" w:cs="Times New Roman"/>
          <w:sz w:val="24"/>
          <w:szCs w:val="24"/>
        </w:rPr>
        <w:t>2023</w:t>
      </w:r>
      <w:r w:rsidR="00EF0945" w:rsidRPr="00B37E03">
        <w:rPr>
          <w:rFonts w:ascii="Times New Roman" w:hAnsi="Times New Roman" w:cs="Times New Roman"/>
          <w:sz w:val="24"/>
          <w:szCs w:val="24"/>
        </w:rPr>
        <w:t xml:space="preserve"> г.</w:t>
      </w:r>
      <w:r w:rsidR="00607678">
        <w:rPr>
          <w:rFonts w:ascii="Times New Roman" w:hAnsi="Times New Roman" w:cs="Times New Roman"/>
          <w:sz w:val="24"/>
          <w:szCs w:val="24"/>
        </w:rPr>
        <w:t>, Постановление Администрации Катав-Ивановского муниципального района № 61 от 25.01.2023 г.</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1.2. Организатор торгов: Комитет имущественных отношений Администрации Катав-Ивановского муниципального района.</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Официальный сайт, на котором размещено извещение о торгах: </w:t>
      </w:r>
      <w:hyperlink r:id="rId6" w:history="1">
        <w:r w:rsidRPr="00B37E03">
          <w:rPr>
            <w:rStyle w:val="a3"/>
            <w:rFonts w:ascii="Times New Roman" w:hAnsi="Times New Roman" w:cs="Times New Roman"/>
            <w:sz w:val="24"/>
            <w:szCs w:val="24"/>
          </w:rPr>
          <w:t>www.torgi.gov.ru</w:t>
        </w:r>
      </w:hyperlink>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1.3. </w:t>
      </w:r>
      <w:r w:rsidRPr="00B37E03">
        <w:rPr>
          <w:rFonts w:ascii="Times New Roman" w:hAnsi="Times New Roman" w:cs="Times New Roman"/>
          <w:color w:val="000000"/>
          <w:sz w:val="24"/>
          <w:szCs w:val="24"/>
        </w:rPr>
        <w:t>Аукцион проводится в порядке, установленном статьями 39.11, 39.12 Земельного кодекса Российской Федерации.</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1.4. Форма торгов: аукцион, открытый по составу участников и открытый по форме подачи предложений по цене.</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1.5. Осмотр земельного участка на местности </w:t>
      </w:r>
      <w:r w:rsidRPr="00B37E03">
        <w:rPr>
          <w:rFonts w:ascii="Times New Roman" w:hAnsi="Times New Roman" w:cs="Times New Roman"/>
          <w:color w:val="000000"/>
          <w:sz w:val="24"/>
          <w:szCs w:val="24"/>
        </w:rPr>
        <w:t>лицами, желающими участвовать в торгах, производится самостоятельно.</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1.6. Дата начала приема заявок на участие в аукционе – </w:t>
      </w:r>
      <w:r w:rsidR="00607678">
        <w:rPr>
          <w:rFonts w:ascii="Times New Roman" w:hAnsi="Times New Roman" w:cs="Times New Roman"/>
          <w:b/>
          <w:sz w:val="24"/>
          <w:szCs w:val="24"/>
        </w:rPr>
        <w:t>03</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февраля</w:t>
      </w:r>
      <w:r w:rsidRPr="007C0338">
        <w:rPr>
          <w:rFonts w:ascii="Times New Roman" w:hAnsi="Times New Roman" w:cs="Times New Roman"/>
          <w:sz w:val="24"/>
          <w:szCs w:val="24"/>
        </w:rPr>
        <w:t xml:space="preserve"> </w:t>
      </w:r>
      <w:r w:rsidR="00607678">
        <w:rPr>
          <w:rFonts w:ascii="Times New Roman" w:hAnsi="Times New Roman" w:cs="Times New Roman"/>
          <w:b/>
          <w:sz w:val="24"/>
          <w:szCs w:val="24"/>
        </w:rPr>
        <w:t>2023</w:t>
      </w:r>
      <w:r w:rsidRPr="007C0338">
        <w:rPr>
          <w:rFonts w:ascii="Times New Roman" w:hAnsi="Times New Roman" w:cs="Times New Roman"/>
          <w:b/>
          <w:sz w:val="24"/>
          <w:szCs w:val="24"/>
        </w:rPr>
        <w:t>  года.</w:t>
      </w:r>
      <w:r w:rsidRPr="00B37E03">
        <w:rPr>
          <w:rFonts w:ascii="Times New Roman" w:hAnsi="Times New Roman" w:cs="Times New Roman"/>
          <w:b/>
          <w:sz w:val="24"/>
          <w:szCs w:val="24"/>
        </w:rPr>
        <w:t xml:space="preserve"> </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1.7. Дата окончания приема заявок на участие в аукционе – </w:t>
      </w:r>
      <w:r w:rsidR="00607678">
        <w:rPr>
          <w:rFonts w:ascii="Times New Roman" w:hAnsi="Times New Roman" w:cs="Times New Roman"/>
          <w:b/>
          <w:sz w:val="24"/>
          <w:szCs w:val="24"/>
        </w:rPr>
        <w:t>03</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марта</w:t>
      </w:r>
      <w:r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7C0338">
        <w:rPr>
          <w:rFonts w:ascii="Times New Roman" w:hAnsi="Times New Roman" w:cs="Times New Roman"/>
          <w:b/>
          <w:sz w:val="24"/>
          <w:szCs w:val="24"/>
        </w:rPr>
        <w:t xml:space="preserve"> года.</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1.8. Время и место приема заявок: заявки на участие в аукционе принимаются по рабочим дням с 8.00 до 17.00, перерыв с 12.00 - 13.00, </w:t>
      </w:r>
      <w:r w:rsidRPr="00B37E03">
        <w:rPr>
          <w:rFonts w:ascii="Times New Roman" w:hAnsi="Times New Roman" w:cs="Times New Roman"/>
          <w:b/>
          <w:sz w:val="24"/>
          <w:szCs w:val="24"/>
        </w:rPr>
        <w:t xml:space="preserve">с </w:t>
      </w:r>
      <w:r w:rsidR="00607678">
        <w:rPr>
          <w:rFonts w:ascii="Times New Roman" w:hAnsi="Times New Roman" w:cs="Times New Roman"/>
          <w:b/>
          <w:sz w:val="24"/>
          <w:szCs w:val="24"/>
        </w:rPr>
        <w:t>03</w:t>
      </w:r>
      <w:r w:rsidR="007C0338">
        <w:rPr>
          <w:rFonts w:ascii="Times New Roman" w:hAnsi="Times New Roman" w:cs="Times New Roman"/>
          <w:b/>
          <w:sz w:val="24"/>
          <w:szCs w:val="24"/>
        </w:rPr>
        <w:t xml:space="preserve"> </w:t>
      </w:r>
      <w:r w:rsidR="00607678">
        <w:rPr>
          <w:rFonts w:ascii="Times New Roman" w:hAnsi="Times New Roman" w:cs="Times New Roman"/>
          <w:b/>
          <w:sz w:val="24"/>
          <w:szCs w:val="24"/>
        </w:rPr>
        <w:t>февраля</w:t>
      </w:r>
      <w:r w:rsidR="00371ECE" w:rsidRPr="00B37E03">
        <w:rPr>
          <w:rFonts w:ascii="Times New Roman" w:hAnsi="Times New Roman" w:cs="Times New Roman"/>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 по </w:t>
      </w:r>
      <w:r w:rsidR="00607678">
        <w:rPr>
          <w:rFonts w:ascii="Times New Roman" w:hAnsi="Times New Roman" w:cs="Times New Roman"/>
          <w:b/>
          <w:sz w:val="24"/>
          <w:szCs w:val="24"/>
        </w:rPr>
        <w:t>03</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марта</w:t>
      </w:r>
      <w:r w:rsidR="008063EC" w:rsidRPr="00B37E03">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по адресу: Челябинская область, город Катав-Ивановск, улица Степана Разина, 45, кабинет 13, тел. 8(35147) 2-30-77. </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1.9. Дата, время и место определения участников аукциона</w:t>
      </w:r>
      <w:r w:rsidRPr="00B37E03">
        <w:rPr>
          <w:rFonts w:ascii="Times New Roman" w:hAnsi="Times New Roman" w:cs="Times New Roman"/>
          <w:b/>
          <w:sz w:val="24"/>
          <w:szCs w:val="24"/>
        </w:rPr>
        <w:t xml:space="preserve"> </w:t>
      </w:r>
      <w:r w:rsidR="00607678">
        <w:rPr>
          <w:rFonts w:ascii="Times New Roman" w:hAnsi="Times New Roman" w:cs="Times New Roman"/>
          <w:b/>
          <w:sz w:val="24"/>
          <w:szCs w:val="24"/>
        </w:rPr>
        <w:t>06</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марта</w:t>
      </w:r>
      <w:r w:rsidR="00371ECE"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7C0338">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в </w:t>
      </w:r>
      <w:r w:rsidR="00607678">
        <w:rPr>
          <w:rFonts w:ascii="Times New Roman" w:hAnsi="Times New Roman" w:cs="Times New Roman"/>
          <w:sz w:val="24"/>
          <w:szCs w:val="24"/>
        </w:rPr>
        <w:t>11</w:t>
      </w:r>
      <w:r w:rsidRPr="00B37E03">
        <w:rPr>
          <w:rFonts w:ascii="Times New Roman" w:hAnsi="Times New Roman" w:cs="Times New Roman"/>
          <w:sz w:val="24"/>
          <w:szCs w:val="24"/>
        </w:rPr>
        <w:t>.00 по адресу: Челябинская область, город Катав-Ивановск, улица Степана Разина, 45, кабинет 13.</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1.10. Дата, время и место подведения итогов аукциона </w:t>
      </w:r>
      <w:r w:rsidR="00607678">
        <w:rPr>
          <w:rFonts w:ascii="Times New Roman" w:hAnsi="Times New Roman" w:cs="Times New Roman"/>
          <w:b/>
          <w:sz w:val="24"/>
          <w:szCs w:val="24"/>
        </w:rPr>
        <w:t>07</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марта</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после завершения аукциона в каб.13 по адресу: Челябинская область, город Катав-Ивановск, улица Степана Разина, 45.</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4"/>
          <w:szCs w:val="24"/>
        </w:rPr>
      </w:pPr>
      <w:r w:rsidRPr="00B37E03">
        <w:rPr>
          <w:rFonts w:ascii="Times New Roman" w:hAnsi="Times New Roman" w:cs="Times New Roman"/>
          <w:sz w:val="24"/>
          <w:szCs w:val="24"/>
        </w:rPr>
        <w:t>2. Предмет аукциона</w:t>
      </w:r>
    </w:p>
    <w:p w:rsidR="00BC0D00" w:rsidRPr="00B37E03" w:rsidRDefault="00E07776" w:rsidP="00DB27E6">
      <w:pPr>
        <w:tabs>
          <w:tab w:val="left" w:pos="709"/>
          <w:tab w:val="left" w:pos="1134"/>
        </w:tabs>
        <w:spacing w:after="0" w:line="240" w:lineRule="auto"/>
        <w:ind w:firstLine="567"/>
        <w:jc w:val="both"/>
        <w:rPr>
          <w:rFonts w:ascii="Times New Roman" w:hAnsi="Times New Roman" w:cs="Times New Roman"/>
          <w:sz w:val="24"/>
          <w:szCs w:val="24"/>
        </w:rPr>
      </w:pPr>
      <w:r w:rsidRPr="00B37E03">
        <w:rPr>
          <w:rFonts w:ascii="Times New Roman" w:hAnsi="Times New Roman" w:cs="Times New Roman"/>
          <w:b/>
          <w:sz w:val="24"/>
          <w:szCs w:val="24"/>
        </w:rPr>
        <w:t>Лот №1:</w:t>
      </w:r>
      <w:r w:rsidRPr="00B37E03">
        <w:rPr>
          <w:rFonts w:ascii="Times New Roman" w:hAnsi="Times New Roman" w:cs="Times New Roman"/>
          <w:sz w:val="24"/>
          <w:szCs w:val="24"/>
        </w:rPr>
        <w:t xml:space="preserve"> </w:t>
      </w:r>
      <w:r w:rsidR="001A1609" w:rsidRPr="001A1609">
        <w:rPr>
          <w:rFonts w:ascii="Times New Roman" w:eastAsia="Times New Roman" w:hAnsi="Times New Roman" w:cs="Times New Roman"/>
          <w:sz w:val="24"/>
          <w:szCs w:val="24"/>
        </w:rPr>
        <w:t xml:space="preserve">Земельный участок площадью </w:t>
      </w:r>
      <w:r w:rsidR="00607678">
        <w:rPr>
          <w:rFonts w:ascii="Times New Roman" w:eastAsia="Times New Roman" w:hAnsi="Times New Roman" w:cs="Times New Roman"/>
          <w:sz w:val="24"/>
          <w:szCs w:val="24"/>
        </w:rPr>
        <w:t>2000</w:t>
      </w:r>
      <w:r w:rsidR="001A1609" w:rsidRPr="001A1609">
        <w:rPr>
          <w:rFonts w:ascii="Times New Roman" w:eastAsia="Times New Roman" w:hAnsi="Times New Roman" w:cs="Times New Roman"/>
          <w:sz w:val="24"/>
          <w:szCs w:val="24"/>
        </w:rPr>
        <w:t xml:space="preserve"> кв.м., кадастровый номер: 74:10:0606002:</w:t>
      </w:r>
      <w:r w:rsidR="00607678">
        <w:rPr>
          <w:rFonts w:ascii="Times New Roman" w:eastAsia="Times New Roman" w:hAnsi="Times New Roman" w:cs="Times New Roman"/>
          <w:sz w:val="24"/>
          <w:szCs w:val="24"/>
        </w:rPr>
        <w:t>470</w:t>
      </w:r>
      <w:r w:rsidR="001A1609" w:rsidRPr="001A1609">
        <w:rPr>
          <w:rFonts w:ascii="Times New Roman" w:eastAsia="Times New Roman" w:hAnsi="Times New Roman" w:cs="Times New Roman"/>
          <w:sz w:val="24"/>
          <w:szCs w:val="24"/>
        </w:rPr>
        <w:t xml:space="preserve">, категория земель: земли населенных пунктов, разрешенное использование: для </w:t>
      </w:r>
      <w:r w:rsidR="00607678">
        <w:rPr>
          <w:rFonts w:ascii="Times New Roman" w:eastAsia="Times New Roman" w:hAnsi="Times New Roman" w:cs="Times New Roman"/>
          <w:sz w:val="24"/>
          <w:szCs w:val="24"/>
        </w:rPr>
        <w:t>ведения личного подсобного хозяйства (приусадебный земельный участок)</w:t>
      </w:r>
      <w:r w:rsidR="001A1609" w:rsidRPr="001A1609">
        <w:rPr>
          <w:rFonts w:ascii="Times New Roman" w:eastAsia="Times New Roman" w:hAnsi="Times New Roman" w:cs="Times New Roman"/>
          <w:sz w:val="24"/>
          <w:szCs w:val="24"/>
        </w:rPr>
        <w:t xml:space="preserve">, местоположение: Челябинская область, </w:t>
      </w:r>
      <w:proofErr w:type="spellStart"/>
      <w:proofErr w:type="gramStart"/>
      <w:r w:rsidR="001A1609" w:rsidRPr="001A1609">
        <w:rPr>
          <w:rFonts w:ascii="Times New Roman" w:eastAsia="Times New Roman" w:hAnsi="Times New Roman" w:cs="Times New Roman"/>
          <w:sz w:val="24"/>
          <w:szCs w:val="24"/>
        </w:rPr>
        <w:t>Катав-Ивановский</w:t>
      </w:r>
      <w:proofErr w:type="spellEnd"/>
      <w:proofErr w:type="gramEnd"/>
      <w:r w:rsidR="00607678">
        <w:rPr>
          <w:rFonts w:ascii="Times New Roman" w:eastAsia="Times New Roman" w:hAnsi="Times New Roman" w:cs="Times New Roman"/>
          <w:sz w:val="24"/>
          <w:szCs w:val="24"/>
        </w:rPr>
        <w:t xml:space="preserve"> </w:t>
      </w:r>
      <w:proofErr w:type="spellStart"/>
      <w:r w:rsidR="00607678">
        <w:rPr>
          <w:rFonts w:ascii="Times New Roman" w:eastAsia="Times New Roman" w:hAnsi="Times New Roman" w:cs="Times New Roman"/>
          <w:sz w:val="24"/>
          <w:szCs w:val="24"/>
        </w:rPr>
        <w:t>муницпальный</w:t>
      </w:r>
      <w:proofErr w:type="spellEnd"/>
      <w:r w:rsidR="001A1609" w:rsidRPr="001A1609">
        <w:rPr>
          <w:rFonts w:ascii="Times New Roman" w:eastAsia="Times New Roman" w:hAnsi="Times New Roman" w:cs="Times New Roman"/>
          <w:sz w:val="24"/>
          <w:szCs w:val="24"/>
        </w:rPr>
        <w:t xml:space="preserve"> район, </w:t>
      </w:r>
      <w:proofErr w:type="spellStart"/>
      <w:r w:rsidR="001A1609" w:rsidRPr="001A1609">
        <w:rPr>
          <w:rFonts w:ascii="Times New Roman" w:eastAsia="Times New Roman" w:hAnsi="Times New Roman" w:cs="Times New Roman"/>
          <w:sz w:val="24"/>
          <w:szCs w:val="24"/>
        </w:rPr>
        <w:t>Тюлюкское</w:t>
      </w:r>
      <w:proofErr w:type="spellEnd"/>
      <w:r w:rsidR="001A1609" w:rsidRPr="001A1609">
        <w:rPr>
          <w:rFonts w:ascii="Times New Roman" w:eastAsia="Times New Roman" w:hAnsi="Times New Roman" w:cs="Times New Roman"/>
          <w:sz w:val="24"/>
          <w:szCs w:val="24"/>
        </w:rPr>
        <w:t xml:space="preserve"> сельское поселение, село </w:t>
      </w:r>
      <w:proofErr w:type="spellStart"/>
      <w:r w:rsidR="001A1609" w:rsidRPr="001A1609">
        <w:rPr>
          <w:rFonts w:ascii="Times New Roman" w:eastAsia="Times New Roman" w:hAnsi="Times New Roman" w:cs="Times New Roman"/>
          <w:sz w:val="24"/>
          <w:szCs w:val="24"/>
        </w:rPr>
        <w:t>Тюлюк</w:t>
      </w:r>
      <w:proofErr w:type="spellEnd"/>
      <w:r w:rsidR="001A1609" w:rsidRPr="001A1609">
        <w:rPr>
          <w:rFonts w:ascii="Times New Roman" w:eastAsia="Times New Roman" w:hAnsi="Times New Roman" w:cs="Times New Roman"/>
          <w:sz w:val="24"/>
          <w:szCs w:val="24"/>
        </w:rPr>
        <w:t xml:space="preserve">, улица Полевая, </w:t>
      </w:r>
      <w:r w:rsidR="00607678">
        <w:rPr>
          <w:rFonts w:ascii="Times New Roman" w:eastAsia="Times New Roman" w:hAnsi="Times New Roman" w:cs="Times New Roman"/>
          <w:sz w:val="24"/>
          <w:szCs w:val="24"/>
        </w:rPr>
        <w:t>земельный участок 14</w:t>
      </w:r>
      <w:r w:rsidR="001A1609" w:rsidRPr="001A1609">
        <w:rPr>
          <w:rFonts w:ascii="Times New Roman" w:eastAsia="Times New Roman" w:hAnsi="Times New Roman" w:cs="Times New Roman"/>
          <w:sz w:val="24"/>
          <w:szCs w:val="24"/>
        </w:rPr>
        <w:t>, из земель, государственная собственность на которые не разграничена. Срок аренды –20 лет</w:t>
      </w:r>
      <w:r w:rsidR="00BC0D00" w:rsidRPr="001A1609">
        <w:rPr>
          <w:rFonts w:ascii="Times New Roman" w:hAnsi="Times New Roman" w:cs="Times New Roman"/>
          <w:sz w:val="24"/>
          <w:szCs w:val="24"/>
        </w:rPr>
        <w:t>.</w:t>
      </w:r>
    </w:p>
    <w:p w:rsidR="00FD29FB" w:rsidRPr="00B37E03" w:rsidRDefault="00FD29FB" w:rsidP="00DB2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B37E03">
        <w:rPr>
          <w:rFonts w:ascii="Times New Roman" w:hAnsi="Times New Roman" w:cs="Times New Roman"/>
          <w:sz w:val="24"/>
          <w:szCs w:val="24"/>
        </w:rPr>
        <w:t>Информация о технических условиях подключения к сетям инженерно-технического обеспечения:</w:t>
      </w:r>
    </w:p>
    <w:p w:rsidR="007C6DC6" w:rsidRPr="00B37E03" w:rsidRDefault="00FD29FB" w:rsidP="00DB27E6">
      <w:pPr>
        <w:pStyle w:val="a4"/>
        <w:spacing w:after="0"/>
        <w:ind w:firstLine="567"/>
        <w:jc w:val="both"/>
        <w:rPr>
          <w:sz w:val="24"/>
          <w:szCs w:val="24"/>
        </w:rPr>
      </w:pPr>
      <w:proofErr w:type="gramStart"/>
      <w:r w:rsidRPr="00B37E03">
        <w:rPr>
          <w:sz w:val="24"/>
          <w:szCs w:val="24"/>
        </w:rPr>
        <w:t>- водоснабжение</w:t>
      </w:r>
      <w:r w:rsidR="004B10ED">
        <w:rPr>
          <w:sz w:val="24"/>
          <w:szCs w:val="24"/>
        </w:rPr>
        <w:t xml:space="preserve"> и водоотведение</w:t>
      </w:r>
      <w:r w:rsidR="007C6DC6" w:rsidRPr="00B37E03">
        <w:rPr>
          <w:sz w:val="24"/>
          <w:szCs w:val="24"/>
        </w:rPr>
        <w:t xml:space="preserve">: </w:t>
      </w:r>
      <w:r w:rsidR="00F76AB8" w:rsidRPr="00B37E03">
        <w:rPr>
          <w:sz w:val="24"/>
          <w:szCs w:val="24"/>
        </w:rPr>
        <w:t>отсутствует техническая возможность</w:t>
      </w:r>
      <w:r w:rsidR="00F76AB8">
        <w:rPr>
          <w:sz w:val="24"/>
          <w:szCs w:val="24"/>
        </w:rPr>
        <w:t xml:space="preserve"> (Письмо </w:t>
      </w:r>
      <w:r w:rsidR="00F76AB8" w:rsidRPr="0087629B">
        <w:rPr>
          <w:sz w:val="24"/>
          <w:szCs w:val="24"/>
        </w:rPr>
        <w:t xml:space="preserve">Администрации </w:t>
      </w:r>
      <w:proofErr w:type="spellStart"/>
      <w:r w:rsidR="00F76AB8" w:rsidRPr="0087629B">
        <w:rPr>
          <w:sz w:val="24"/>
          <w:szCs w:val="24"/>
        </w:rPr>
        <w:t>Тюлюкского</w:t>
      </w:r>
      <w:proofErr w:type="spellEnd"/>
      <w:r w:rsidR="00F76AB8" w:rsidRPr="0087629B">
        <w:rPr>
          <w:sz w:val="24"/>
          <w:szCs w:val="24"/>
        </w:rPr>
        <w:t xml:space="preserve"> сельского поселения Катав-Ивановского муниципального района Челябинской области </w:t>
      </w:r>
      <w:r w:rsidR="00F76AB8" w:rsidRPr="005662E0">
        <w:rPr>
          <w:sz w:val="24"/>
          <w:szCs w:val="24"/>
        </w:rPr>
        <w:t xml:space="preserve">от </w:t>
      </w:r>
      <w:r w:rsidR="00607678">
        <w:rPr>
          <w:sz w:val="24"/>
          <w:szCs w:val="24"/>
        </w:rPr>
        <w:t>07</w:t>
      </w:r>
      <w:r w:rsidR="00F76AB8" w:rsidRPr="005662E0">
        <w:rPr>
          <w:sz w:val="24"/>
          <w:szCs w:val="24"/>
        </w:rPr>
        <w:t>.</w:t>
      </w:r>
      <w:r w:rsidR="00607678">
        <w:rPr>
          <w:sz w:val="24"/>
          <w:szCs w:val="24"/>
        </w:rPr>
        <w:t>12</w:t>
      </w:r>
      <w:r w:rsidR="00F76AB8" w:rsidRPr="005662E0">
        <w:rPr>
          <w:sz w:val="24"/>
          <w:szCs w:val="24"/>
        </w:rPr>
        <w:t>.</w:t>
      </w:r>
      <w:r w:rsidR="005662E0" w:rsidRPr="005662E0">
        <w:rPr>
          <w:sz w:val="24"/>
          <w:szCs w:val="24"/>
        </w:rPr>
        <w:t>2022</w:t>
      </w:r>
      <w:r w:rsidR="00F76AB8" w:rsidRPr="005662E0">
        <w:rPr>
          <w:sz w:val="24"/>
          <w:szCs w:val="24"/>
        </w:rPr>
        <w:t xml:space="preserve"> г. №</w:t>
      </w:r>
      <w:r w:rsidR="00607678">
        <w:rPr>
          <w:sz w:val="24"/>
          <w:szCs w:val="24"/>
        </w:rPr>
        <w:t>233</w:t>
      </w:r>
      <w:r w:rsidR="00F76AB8" w:rsidRPr="005662E0">
        <w:rPr>
          <w:sz w:val="24"/>
          <w:szCs w:val="24"/>
        </w:rPr>
        <w:t>.</w:t>
      </w:r>
      <w:proofErr w:type="gramEnd"/>
    </w:p>
    <w:p w:rsidR="00E07776" w:rsidRPr="00B37E03" w:rsidRDefault="00E07776" w:rsidP="00DB27E6">
      <w:pPr>
        <w:pStyle w:val="a4"/>
        <w:spacing w:after="0"/>
        <w:ind w:firstLine="567"/>
        <w:jc w:val="both"/>
        <w:rPr>
          <w:sz w:val="24"/>
          <w:szCs w:val="24"/>
        </w:rPr>
      </w:pPr>
      <w:r w:rsidRPr="00B37E03">
        <w:rPr>
          <w:sz w:val="24"/>
          <w:szCs w:val="24"/>
        </w:rPr>
        <w:t xml:space="preserve">Начальная цена предмета аукциона составляет </w:t>
      </w:r>
      <w:r w:rsidR="00607678">
        <w:rPr>
          <w:sz w:val="24"/>
          <w:szCs w:val="24"/>
        </w:rPr>
        <w:t>88680</w:t>
      </w:r>
      <w:r w:rsidR="00F76AB8">
        <w:rPr>
          <w:sz w:val="24"/>
          <w:szCs w:val="24"/>
        </w:rPr>
        <w:t>,</w:t>
      </w:r>
      <w:r w:rsidR="001A1609">
        <w:rPr>
          <w:sz w:val="24"/>
          <w:szCs w:val="24"/>
        </w:rPr>
        <w:t>00</w:t>
      </w:r>
      <w:r w:rsidR="00286110" w:rsidRPr="00B37E03">
        <w:rPr>
          <w:sz w:val="24"/>
          <w:szCs w:val="24"/>
        </w:rPr>
        <w:t xml:space="preserve"> рублей (</w:t>
      </w:r>
      <w:r w:rsidR="00607678">
        <w:rPr>
          <w:sz w:val="24"/>
          <w:szCs w:val="24"/>
        </w:rPr>
        <w:t>восемьдесят восемь</w:t>
      </w:r>
      <w:r w:rsidR="00286110" w:rsidRPr="00B37E03">
        <w:rPr>
          <w:sz w:val="24"/>
          <w:szCs w:val="24"/>
        </w:rPr>
        <w:t xml:space="preserve"> тысяч </w:t>
      </w:r>
      <w:r w:rsidR="00607678">
        <w:rPr>
          <w:sz w:val="24"/>
          <w:szCs w:val="24"/>
        </w:rPr>
        <w:t>шестьсот восемьдесят</w:t>
      </w:r>
      <w:r w:rsidR="00F76AB8">
        <w:rPr>
          <w:sz w:val="24"/>
          <w:szCs w:val="24"/>
        </w:rPr>
        <w:t xml:space="preserve"> рублей </w:t>
      </w:r>
      <w:r w:rsidR="001A1609">
        <w:rPr>
          <w:sz w:val="24"/>
          <w:szCs w:val="24"/>
        </w:rPr>
        <w:t>00</w:t>
      </w:r>
      <w:r w:rsidR="00286110" w:rsidRPr="00B37E03">
        <w:rPr>
          <w:sz w:val="24"/>
          <w:szCs w:val="24"/>
        </w:rPr>
        <w:t xml:space="preserve"> копе</w:t>
      </w:r>
      <w:r w:rsidR="00F76AB8">
        <w:rPr>
          <w:sz w:val="24"/>
          <w:szCs w:val="24"/>
        </w:rPr>
        <w:t>ек</w:t>
      </w:r>
      <w:r w:rsidR="00286110" w:rsidRPr="00B37E03">
        <w:rPr>
          <w:sz w:val="24"/>
          <w:szCs w:val="24"/>
        </w:rPr>
        <w:t>)</w:t>
      </w:r>
      <w:r w:rsidRPr="00B37E03">
        <w:rPr>
          <w:sz w:val="24"/>
          <w:szCs w:val="24"/>
        </w:rPr>
        <w:t xml:space="preserve">, сумма задатка определена в размере 30 процентов от начального  размера  и составляет </w:t>
      </w:r>
      <w:r w:rsidR="00607678">
        <w:rPr>
          <w:bCs/>
          <w:sz w:val="24"/>
          <w:szCs w:val="24"/>
        </w:rPr>
        <w:t>26604</w:t>
      </w:r>
      <w:r w:rsidR="00F76AB8">
        <w:rPr>
          <w:bCs/>
          <w:sz w:val="24"/>
          <w:szCs w:val="24"/>
        </w:rPr>
        <w:t>,</w:t>
      </w:r>
      <w:r w:rsidR="001A1609">
        <w:rPr>
          <w:bCs/>
          <w:sz w:val="24"/>
          <w:szCs w:val="24"/>
        </w:rPr>
        <w:t>00 рубля</w:t>
      </w:r>
      <w:r w:rsidR="00D35A73" w:rsidRPr="00B37E03">
        <w:rPr>
          <w:bCs/>
          <w:sz w:val="24"/>
          <w:szCs w:val="24"/>
        </w:rPr>
        <w:t xml:space="preserve"> (</w:t>
      </w:r>
      <w:r w:rsidR="00607678">
        <w:rPr>
          <w:bCs/>
          <w:sz w:val="24"/>
          <w:szCs w:val="24"/>
        </w:rPr>
        <w:t>двадцать шесть</w:t>
      </w:r>
      <w:r w:rsidR="00D35A73" w:rsidRPr="00B37E03">
        <w:rPr>
          <w:bCs/>
          <w:sz w:val="24"/>
          <w:szCs w:val="24"/>
        </w:rPr>
        <w:t xml:space="preserve"> тысяч </w:t>
      </w:r>
      <w:r w:rsidR="00607678">
        <w:rPr>
          <w:bCs/>
          <w:sz w:val="24"/>
          <w:szCs w:val="24"/>
        </w:rPr>
        <w:t>шестьсот четыре</w:t>
      </w:r>
      <w:r w:rsidR="004B10ED">
        <w:rPr>
          <w:bCs/>
          <w:sz w:val="24"/>
          <w:szCs w:val="24"/>
        </w:rPr>
        <w:t xml:space="preserve"> </w:t>
      </w:r>
      <w:r w:rsidR="001A1609">
        <w:rPr>
          <w:bCs/>
          <w:sz w:val="24"/>
          <w:szCs w:val="24"/>
        </w:rPr>
        <w:t>рубля</w:t>
      </w:r>
      <w:r w:rsidR="00D35A73" w:rsidRPr="00B37E03">
        <w:rPr>
          <w:bCs/>
          <w:sz w:val="24"/>
          <w:szCs w:val="24"/>
        </w:rPr>
        <w:t xml:space="preserve"> </w:t>
      </w:r>
      <w:r w:rsidR="001A1609">
        <w:rPr>
          <w:bCs/>
          <w:sz w:val="24"/>
          <w:szCs w:val="24"/>
        </w:rPr>
        <w:t>00</w:t>
      </w:r>
      <w:r w:rsidR="00D35A73" w:rsidRPr="00B37E03">
        <w:rPr>
          <w:bCs/>
          <w:sz w:val="24"/>
          <w:szCs w:val="24"/>
        </w:rPr>
        <w:t xml:space="preserve"> копе</w:t>
      </w:r>
      <w:r w:rsidR="001A1609">
        <w:rPr>
          <w:bCs/>
          <w:sz w:val="24"/>
          <w:szCs w:val="24"/>
        </w:rPr>
        <w:t>ек</w:t>
      </w:r>
      <w:r w:rsidR="00D35A73" w:rsidRPr="00B37E03">
        <w:rPr>
          <w:bCs/>
          <w:sz w:val="24"/>
          <w:szCs w:val="24"/>
        </w:rPr>
        <w:t>)</w:t>
      </w:r>
      <w:r w:rsidRPr="00B37E03">
        <w:rPr>
          <w:sz w:val="24"/>
          <w:szCs w:val="24"/>
        </w:rPr>
        <w:t xml:space="preserve">. Шаг аукциона устанавливается в фиксированной сумме </w:t>
      </w:r>
      <w:r w:rsidR="0070791F">
        <w:rPr>
          <w:sz w:val="24"/>
          <w:szCs w:val="24"/>
        </w:rPr>
        <w:t>2660</w:t>
      </w:r>
      <w:r w:rsidR="004B10ED">
        <w:rPr>
          <w:sz w:val="24"/>
          <w:szCs w:val="24"/>
        </w:rPr>
        <w:t>,</w:t>
      </w:r>
      <w:r w:rsidR="0070791F">
        <w:rPr>
          <w:sz w:val="24"/>
          <w:szCs w:val="24"/>
        </w:rPr>
        <w:t>40</w:t>
      </w:r>
      <w:r w:rsidRPr="00B37E03">
        <w:rPr>
          <w:sz w:val="24"/>
          <w:szCs w:val="24"/>
        </w:rPr>
        <w:t xml:space="preserve"> </w:t>
      </w:r>
      <w:r w:rsidR="0070791F">
        <w:rPr>
          <w:sz w:val="24"/>
          <w:szCs w:val="24"/>
        </w:rPr>
        <w:t xml:space="preserve">рублей </w:t>
      </w:r>
      <w:r w:rsidRPr="00B37E03">
        <w:rPr>
          <w:sz w:val="24"/>
          <w:szCs w:val="24"/>
        </w:rPr>
        <w:t>(</w:t>
      </w:r>
      <w:r w:rsidR="0070791F">
        <w:rPr>
          <w:sz w:val="24"/>
          <w:szCs w:val="24"/>
        </w:rPr>
        <w:t>две тысячи</w:t>
      </w:r>
      <w:r w:rsidR="00513263" w:rsidRPr="00B37E03">
        <w:rPr>
          <w:sz w:val="24"/>
          <w:szCs w:val="24"/>
        </w:rPr>
        <w:t xml:space="preserve"> </w:t>
      </w:r>
      <w:r w:rsidR="0070791F">
        <w:rPr>
          <w:sz w:val="24"/>
          <w:szCs w:val="24"/>
        </w:rPr>
        <w:t>шестьсот шестьдесят</w:t>
      </w:r>
      <w:r w:rsidR="00647801" w:rsidRPr="00B37E03">
        <w:rPr>
          <w:sz w:val="24"/>
          <w:szCs w:val="24"/>
        </w:rPr>
        <w:t xml:space="preserve"> рубл</w:t>
      </w:r>
      <w:r w:rsidR="00893063" w:rsidRPr="00B37E03">
        <w:rPr>
          <w:sz w:val="24"/>
          <w:szCs w:val="24"/>
        </w:rPr>
        <w:t>ей</w:t>
      </w:r>
      <w:r w:rsidRPr="00B37E03">
        <w:rPr>
          <w:sz w:val="24"/>
          <w:szCs w:val="24"/>
        </w:rPr>
        <w:t xml:space="preserve"> </w:t>
      </w:r>
      <w:r w:rsidR="0070791F">
        <w:rPr>
          <w:sz w:val="24"/>
          <w:szCs w:val="24"/>
        </w:rPr>
        <w:t>40</w:t>
      </w:r>
      <w:r w:rsidRPr="00B37E03">
        <w:rPr>
          <w:sz w:val="24"/>
          <w:szCs w:val="24"/>
        </w:rPr>
        <w:t xml:space="preserve"> коп</w:t>
      </w:r>
      <w:r w:rsidR="001B0189" w:rsidRPr="00B37E03">
        <w:rPr>
          <w:sz w:val="24"/>
          <w:szCs w:val="24"/>
        </w:rPr>
        <w:t>е</w:t>
      </w:r>
      <w:r w:rsidR="004B10ED">
        <w:rPr>
          <w:sz w:val="24"/>
          <w:szCs w:val="24"/>
        </w:rPr>
        <w:t>е</w:t>
      </w:r>
      <w:r w:rsidR="00513263" w:rsidRPr="00B37E03">
        <w:rPr>
          <w:sz w:val="24"/>
          <w:szCs w:val="24"/>
        </w:rPr>
        <w:t>к</w:t>
      </w:r>
      <w:r w:rsidRPr="00B37E03">
        <w:rPr>
          <w:sz w:val="24"/>
          <w:szCs w:val="24"/>
        </w:rPr>
        <w:t>), составляющей 3 процента от начального размера, и не изменяется в течение всего аукциона.</w:t>
      </w:r>
    </w:p>
    <w:p w:rsidR="00BC0D00" w:rsidRPr="001A1609" w:rsidRDefault="009230C1" w:rsidP="00DB27E6">
      <w:pPr>
        <w:tabs>
          <w:tab w:val="left" w:pos="709"/>
          <w:tab w:val="left" w:pos="1134"/>
        </w:tabs>
        <w:spacing w:after="0" w:line="240" w:lineRule="auto"/>
        <w:ind w:firstLine="567"/>
        <w:jc w:val="both"/>
        <w:rPr>
          <w:rFonts w:ascii="Times New Roman" w:hAnsi="Times New Roman" w:cs="Times New Roman"/>
          <w:sz w:val="24"/>
          <w:szCs w:val="24"/>
        </w:rPr>
      </w:pPr>
      <w:r w:rsidRPr="00B37E03">
        <w:rPr>
          <w:rFonts w:ascii="Times New Roman" w:hAnsi="Times New Roman" w:cs="Times New Roman"/>
          <w:b/>
          <w:sz w:val="24"/>
          <w:szCs w:val="24"/>
        </w:rPr>
        <w:t>Лот №2:</w:t>
      </w:r>
      <w:r w:rsidRPr="00B37E03">
        <w:rPr>
          <w:rFonts w:ascii="Times New Roman" w:hAnsi="Times New Roman" w:cs="Times New Roman"/>
          <w:sz w:val="24"/>
          <w:szCs w:val="24"/>
        </w:rPr>
        <w:t xml:space="preserve"> </w:t>
      </w:r>
      <w:r w:rsidR="001A1609" w:rsidRPr="001A1609">
        <w:rPr>
          <w:rFonts w:ascii="Times New Roman" w:eastAsia="Times New Roman" w:hAnsi="Times New Roman" w:cs="Times New Roman"/>
          <w:sz w:val="24"/>
          <w:szCs w:val="24"/>
        </w:rPr>
        <w:t xml:space="preserve">Земельный участок площадью </w:t>
      </w:r>
      <w:r w:rsidR="0070791F">
        <w:rPr>
          <w:rFonts w:ascii="Times New Roman" w:eastAsia="Times New Roman" w:hAnsi="Times New Roman" w:cs="Times New Roman"/>
          <w:sz w:val="24"/>
          <w:szCs w:val="24"/>
        </w:rPr>
        <w:t>1500</w:t>
      </w:r>
      <w:r w:rsidR="001A1609" w:rsidRPr="001A1609">
        <w:rPr>
          <w:rFonts w:ascii="Times New Roman" w:eastAsia="Times New Roman" w:hAnsi="Times New Roman" w:cs="Times New Roman"/>
          <w:sz w:val="24"/>
          <w:szCs w:val="24"/>
        </w:rPr>
        <w:t xml:space="preserve"> кв.м., кадастровый номер: 74:10:0606002:</w:t>
      </w:r>
      <w:r w:rsidR="0070791F">
        <w:rPr>
          <w:rFonts w:ascii="Times New Roman" w:eastAsia="Times New Roman" w:hAnsi="Times New Roman" w:cs="Times New Roman"/>
          <w:sz w:val="24"/>
          <w:szCs w:val="24"/>
        </w:rPr>
        <w:t>460</w:t>
      </w:r>
      <w:r w:rsidR="001A1609" w:rsidRPr="001A1609">
        <w:rPr>
          <w:rFonts w:ascii="Times New Roman" w:eastAsia="Times New Roman" w:hAnsi="Times New Roman" w:cs="Times New Roman"/>
          <w:sz w:val="24"/>
          <w:szCs w:val="24"/>
        </w:rPr>
        <w:t xml:space="preserve">, категория земель: земли населенных пунктов, разрешенное использование: для индивидуального жилищного строительства, местоположение: Челябинская область, </w:t>
      </w:r>
      <w:proofErr w:type="spellStart"/>
      <w:proofErr w:type="gramStart"/>
      <w:r w:rsidR="001A1609" w:rsidRPr="001A1609">
        <w:rPr>
          <w:rFonts w:ascii="Times New Roman" w:eastAsia="Times New Roman" w:hAnsi="Times New Roman" w:cs="Times New Roman"/>
          <w:sz w:val="24"/>
          <w:szCs w:val="24"/>
        </w:rPr>
        <w:t>Катав-Ивановский</w:t>
      </w:r>
      <w:proofErr w:type="spellEnd"/>
      <w:proofErr w:type="gramEnd"/>
      <w:r w:rsidR="001A1609" w:rsidRPr="001A1609">
        <w:rPr>
          <w:rFonts w:ascii="Times New Roman" w:eastAsia="Times New Roman" w:hAnsi="Times New Roman" w:cs="Times New Roman"/>
          <w:sz w:val="24"/>
          <w:szCs w:val="24"/>
        </w:rPr>
        <w:t xml:space="preserve"> район, </w:t>
      </w:r>
      <w:proofErr w:type="spellStart"/>
      <w:r w:rsidR="001A1609" w:rsidRPr="001A1609">
        <w:rPr>
          <w:rFonts w:ascii="Times New Roman" w:eastAsia="Times New Roman" w:hAnsi="Times New Roman" w:cs="Times New Roman"/>
          <w:sz w:val="24"/>
          <w:szCs w:val="24"/>
        </w:rPr>
        <w:t>Тюлюкское</w:t>
      </w:r>
      <w:proofErr w:type="spellEnd"/>
      <w:r w:rsidR="001A1609" w:rsidRPr="001A1609">
        <w:rPr>
          <w:rFonts w:ascii="Times New Roman" w:eastAsia="Times New Roman" w:hAnsi="Times New Roman" w:cs="Times New Roman"/>
          <w:sz w:val="24"/>
          <w:szCs w:val="24"/>
        </w:rPr>
        <w:t xml:space="preserve"> сельское поселение, село </w:t>
      </w:r>
      <w:proofErr w:type="spellStart"/>
      <w:r w:rsidR="001A1609" w:rsidRPr="001A1609">
        <w:rPr>
          <w:rFonts w:ascii="Times New Roman" w:eastAsia="Times New Roman" w:hAnsi="Times New Roman" w:cs="Times New Roman"/>
          <w:sz w:val="24"/>
          <w:szCs w:val="24"/>
        </w:rPr>
        <w:t>Тюлюк</w:t>
      </w:r>
      <w:proofErr w:type="spellEnd"/>
      <w:r w:rsidR="001A1609" w:rsidRPr="001A1609">
        <w:rPr>
          <w:rFonts w:ascii="Times New Roman" w:eastAsia="Times New Roman" w:hAnsi="Times New Roman" w:cs="Times New Roman"/>
          <w:sz w:val="24"/>
          <w:szCs w:val="24"/>
        </w:rPr>
        <w:t xml:space="preserve">, улица </w:t>
      </w:r>
      <w:r w:rsidR="0070791F">
        <w:rPr>
          <w:rFonts w:ascii="Times New Roman" w:eastAsia="Times New Roman" w:hAnsi="Times New Roman" w:cs="Times New Roman"/>
          <w:sz w:val="24"/>
          <w:szCs w:val="24"/>
        </w:rPr>
        <w:t>Полевая</w:t>
      </w:r>
      <w:r w:rsidR="001A1609" w:rsidRPr="001A1609">
        <w:rPr>
          <w:rFonts w:ascii="Times New Roman" w:eastAsia="Times New Roman" w:hAnsi="Times New Roman" w:cs="Times New Roman"/>
          <w:sz w:val="24"/>
          <w:szCs w:val="24"/>
        </w:rPr>
        <w:t xml:space="preserve">, </w:t>
      </w:r>
      <w:r w:rsidR="0070791F">
        <w:rPr>
          <w:rFonts w:ascii="Times New Roman" w:eastAsia="Times New Roman" w:hAnsi="Times New Roman" w:cs="Times New Roman"/>
          <w:sz w:val="24"/>
          <w:szCs w:val="24"/>
        </w:rPr>
        <w:t>земельный участок 17</w:t>
      </w:r>
      <w:r w:rsidR="001A1609" w:rsidRPr="001A1609">
        <w:rPr>
          <w:rFonts w:ascii="Times New Roman" w:eastAsia="Times New Roman" w:hAnsi="Times New Roman" w:cs="Times New Roman"/>
          <w:sz w:val="24"/>
          <w:szCs w:val="24"/>
        </w:rPr>
        <w:t>, из земель, государственная собственность на которые не разграничена. Срок аренды –20 лет</w:t>
      </w:r>
      <w:r w:rsidR="00BC0D00" w:rsidRPr="001A1609">
        <w:rPr>
          <w:rFonts w:ascii="Times New Roman" w:hAnsi="Times New Roman" w:cs="Times New Roman"/>
          <w:sz w:val="24"/>
          <w:szCs w:val="24"/>
        </w:rPr>
        <w:t>.</w:t>
      </w:r>
    </w:p>
    <w:p w:rsidR="00A319F1" w:rsidRPr="00B37E03" w:rsidRDefault="00A319F1" w:rsidP="00DB27E6">
      <w:pPr>
        <w:pStyle w:val="a4"/>
        <w:spacing w:after="0"/>
        <w:ind w:firstLine="567"/>
        <w:jc w:val="both"/>
        <w:rPr>
          <w:sz w:val="24"/>
          <w:szCs w:val="24"/>
        </w:rPr>
      </w:pPr>
      <w:r w:rsidRPr="00B37E03">
        <w:rPr>
          <w:sz w:val="24"/>
          <w:szCs w:val="24"/>
        </w:rPr>
        <w:t>Информация о технических условиях подключения к сетям инженерно-технического обеспечения:</w:t>
      </w:r>
    </w:p>
    <w:p w:rsidR="004B10ED" w:rsidRPr="00B37E03" w:rsidRDefault="004B10ED" w:rsidP="00DB27E6">
      <w:pPr>
        <w:pStyle w:val="a4"/>
        <w:spacing w:after="0"/>
        <w:ind w:firstLine="567"/>
        <w:jc w:val="both"/>
        <w:rPr>
          <w:sz w:val="24"/>
          <w:szCs w:val="24"/>
        </w:rPr>
      </w:pPr>
      <w:proofErr w:type="gramStart"/>
      <w:r w:rsidRPr="00B37E03">
        <w:rPr>
          <w:sz w:val="24"/>
          <w:szCs w:val="24"/>
        </w:rPr>
        <w:lastRenderedPageBreak/>
        <w:t xml:space="preserve">- </w:t>
      </w:r>
      <w:r w:rsidR="005662E0" w:rsidRPr="00B37E03">
        <w:rPr>
          <w:sz w:val="24"/>
          <w:szCs w:val="24"/>
        </w:rPr>
        <w:t>водоснабжение</w:t>
      </w:r>
      <w:r w:rsidR="005662E0">
        <w:rPr>
          <w:sz w:val="24"/>
          <w:szCs w:val="24"/>
        </w:rPr>
        <w:t xml:space="preserve"> и водоотведение</w:t>
      </w:r>
      <w:r w:rsidR="005662E0" w:rsidRPr="00B37E03">
        <w:rPr>
          <w:sz w:val="24"/>
          <w:szCs w:val="24"/>
        </w:rPr>
        <w:t>: отсутствует техническая возможность</w:t>
      </w:r>
      <w:r w:rsidR="005662E0">
        <w:rPr>
          <w:sz w:val="24"/>
          <w:szCs w:val="24"/>
        </w:rPr>
        <w:t xml:space="preserve"> (Письмо </w:t>
      </w:r>
      <w:r w:rsidR="005662E0" w:rsidRPr="0087629B">
        <w:rPr>
          <w:sz w:val="24"/>
          <w:szCs w:val="24"/>
        </w:rPr>
        <w:t xml:space="preserve">Администрации </w:t>
      </w:r>
      <w:proofErr w:type="spellStart"/>
      <w:r w:rsidR="005662E0" w:rsidRPr="0087629B">
        <w:rPr>
          <w:sz w:val="24"/>
          <w:szCs w:val="24"/>
        </w:rPr>
        <w:t>Тюлюкского</w:t>
      </w:r>
      <w:proofErr w:type="spellEnd"/>
      <w:r w:rsidR="005662E0" w:rsidRPr="0087629B">
        <w:rPr>
          <w:sz w:val="24"/>
          <w:szCs w:val="24"/>
        </w:rPr>
        <w:t xml:space="preserve"> сельского поселения Катав-Ивановского муниципального района Челябинской области </w:t>
      </w:r>
      <w:r w:rsidR="005662E0" w:rsidRPr="005662E0">
        <w:rPr>
          <w:sz w:val="24"/>
          <w:szCs w:val="24"/>
        </w:rPr>
        <w:t xml:space="preserve">от </w:t>
      </w:r>
      <w:r w:rsidR="0070791F">
        <w:rPr>
          <w:sz w:val="24"/>
          <w:szCs w:val="24"/>
        </w:rPr>
        <w:t>12</w:t>
      </w:r>
      <w:r w:rsidR="005662E0" w:rsidRPr="005662E0">
        <w:rPr>
          <w:sz w:val="24"/>
          <w:szCs w:val="24"/>
        </w:rPr>
        <w:t>.</w:t>
      </w:r>
      <w:r w:rsidR="0070791F">
        <w:rPr>
          <w:sz w:val="24"/>
          <w:szCs w:val="24"/>
        </w:rPr>
        <w:t>01</w:t>
      </w:r>
      <w:r w:rsidR="005662E0" w:rsidRPr="005662E0">
        <w:rPr>
          <w:sz w:val="24"/>
          <w:szCs w:val="24"/>
        </w:rPr>
        <w:t>.</w:t>
      </w:r>
      <w:r w:rsidR="0070791F">
        <w:rPr>
          <w:sz w:val="24"/>
          <w:szCs w:val="24"/>
        </w:rPr>
        <w:t>2023</w:t>
      </w:r>
      <w:r w:rsidR="005662E0" w:rsidRPr="005662E0">
        <w:rPr>
          <w:sz w:val="24"/>
          <w:szCs w:val="24"/>
        </w:rPr>
        <w:t xml:space="preserve"> г. №</w:t>
      </w:r>
      <w:r w:rsidR="0070791F">
        <w:rPr>
          <w:sz w:val="24"/>
          <w:szCs w:val="24"/>
        </w:rPr>
        <w:t>2</w:t>
      </w:r>
      <w:r w:rsidR="005662E0">
        <w:rPr>
          <w:sz w:val="24"/>
          <w:szCs w:val="24"/>
        </w:rPr>
        <w:t>.</w:t>
      </w:r>
      <w:proofErr w:type="gramEnd"/>
    </w:p>
    <w:p w:rsidR="005870C8" w:rsidRPr="00B37E03" w:rsidRDefault="005870C8" w:rsidP="00DB27E6">
      <w:pPr>
        <w:pStyle w:val="a4"/>
        <w:spacing w:after="0"/>
        <w:ind w:firstLine="567"/>
        <w:jc w:val="both"/>
        <w:rPr>
          <w:sz w:val="24"/>
          <w:szCs w:val="24"/>
        </w:rPr>
      </w:pPr>
      <w:r w:rsidRPr="0087629B">
        <w:rPr>
          <w:sz w:val="24"/>
          <w:szCs w:val="24"/>
        </w:rPr>
        <w:t xml:space="preserve">Начальная цена предмета аукциона составляет </w:t>
      </w:r>
      <w:r w:rsidR="0070791F">
        <w:rPr>
          <w:sz w:val="24"/>
          <w:szCs w:val="24"/>
        </w:rPr>
        <w:t>66510</w:t>
      </w:r>
      <w:r w:rsidR="00286110" w:rsidRPr="0087629B">
        <w:rPr>
          <w:sz w:val="24"/>
          <w:szCs w:val="24"/>
        </w:rPr>
        <w:t>,</w:t>
      </w:r>
      <w:r w:rsidR="0070791F">
        <w:rPr>
          <w:sz w:val="24"/>
          <w:szCs w:val="24"/>
        </w:rPr>
        <w:t>00</w:t>
      </w:r>
      <w:r w:rsidR="00286110" w:rsidRPr="0087629B">
        <w:rPr>
          <w:sz w:val="24"/>
          <w:szCs w:val="24"/>
        </w:rPr>
        <w:t xml:space="preserve"> </w:t>
      </w:r>
      <w:r w:rsidR="0070791F">
        <w:rPr>
          <w:sz w:val="24"/>
          <w:szCs w:val="24"/>
        </w:rPr>
        <w:t>рублей</w:t>
      </w:r>
      <w:r w:rsidR="00286110" w:rsidRPr="0087629B">
        <w:rPr>
          <w:sz w:val="24"/>
          <w:szCs w:val="24"/>
        </w:rPr>
        <w:t xml:space="preserve"> (</w:t>
      </w:r>
      <w:r w:rsidR="0087629B">
        <w:rPr>
          <w:sz w:val="24"/>
          <w:szCs w:val="24"/>
        </w:rPr>
        <w:t xml:space="preserve">шестьдесят </w:t>
      </w:r>
      <w:r w:rsidR="0070791F">
        <w:rPr>
          <w:sz w:val="24"/>
          <w:szCs w:val="24"/>
        </w:rPr>
        <w:t>шесть</w:t>
      </w:r>
      <w:r w:rsidR="00286110" w:rsidRPr="0087629B">
        <w:rPr>
          <w:sz w:val="24"/>
          <w:szCs w:val="24"/>
        </w:rPr>
        <w:t xml:space="preserve"> тысяч </w:t>
      </w:r>
      <w:r w:rsidR="0070791F">
        <w:rPr>
          <w:sz w:val="24"/>
          <w:szCs w:val="24"/>
        </w:rPr>
        <w:t>пятьсот десять</w:t>
      </w:r>
      <w:r w:rsidR="00286110" w:rsidRPr="0087629B">
        <w:rPr>
          <w:sz w:val="24"/>
          <w:szCs w:val="24"/>
        </w:rPr>
        <w:t xml:space="preserve"> </w:t>
      </w:r>
      <w:r w:rsidR="0070791F">
        <w:rPr>
          <w:sz w:val="24"/>
          <w:szCs w:val="24"/>
        </w:rPr>
        <w:t>рублей</w:t>
      </w:r>
      <w:r w:rsidR="00286110" w:rsidRPr="0087629B">
        <w:rPr>
          <w:sz w:val="24"/>
          <w:szCs w:val="24"/>
        </w:rPr>
        <w:t xml:space="preserve"> </w:t>
      </w:r>
      <w:r w:rsidR="0070791F">
        <w:rPr>
          <w:sz w:val="24"/>
          <w:szCs w:val="24"/>
        </w:rPr>
        <w:t>00</w:t>
      </w:r>
      <w:r w:rsidR="00286110" w:rsidRPr="0087629B">
        <w:rPr>
          <w:sz w:val="24"/>
          <w:szCs w:val="24"/>
        </w:rPr>
        <w:t xml:space="preserve"> </w:t>
      </w:r>
      <w:r w:rsidR="0070791F">
        <w:rPr>
          <w:sz w:val="24"/>
          <w:szCs w:val="24"/>
        </w:rPr>
        <w:t>копеек</w:t>
      </w:r>
      <w:r w:rsidR="00286110" w:rsidRPr="0087629B">
        <w:rPr>
          <w:sz w:val="24"/>
          <w:szCs w:val="24"/>
        </w:rPr>
        <w:t>)</w:t>
      </w:r>
      <w:r w:rsidRPr="0087629B">
        <w:rPr>
          <w:sz w:val="24"/>
          <w:szCs w:val="24"/>
        </w:rPr>
        <w:t xml:space="preserve">, сумма задатка определена в размере 30 процентов от начального  размера  и составляет </w:t>
      </w:r>
      <w:r w:rsidR="0070791F">
        <w:rPr>
          <w:bCs/>
          <w:sz w:val="24"/>
          <w:szCs w:val="24"/>
        </w:rPr>
        <w:t>19953</w:t>
      </w:r>
      <w:r w:rsidR="004B10ED" w:rsidRPr="0087629B">
        <w:rPr>
          <w:bCs/>
          <w:sz w:val="24"/>
          <w:szCs w:val="24"/>
        </w:rPr>
        <w:t>,</w:t>
      </w:r>
      <w:r w:rsidR="0070791F">
        <w:rPr>
          <w:bCs/>
          <w:sz w:val="24"/>
          <w:szCs w:val="24"/>
        </w:rPr>
        <w:t>00</w:t>
      </w:r>
      <w:r w:rsidR="00D35A73" w:rsidRPr="0087629B">
        <w:rPr>
          <w:bCs/>
          <w:sz w:val="24"/>
          <w:szCs w:val="24"/>
        </w:rPr>
        <w:t xml:space="preserve"> </w:t>
      </w:r>
      <w:r w:rsidR="0087629B">
        <w:rPr>
          <w:bCs/>
          <w:sz w:val="24"/>
          <w:szCs w:val="24"/>
        </w:rPr>
        <w:t>рубля</w:t>
      </w:r>
      <w:r w:rsidR="00D35A73" w:rsidRPr="0087629B">
        <w:rPr>
          <w:bCs/>
          <w:sz w:val="24"/>
          <w:szCs w:val="24"/>
        </w:rPr>
        <w:t xml:space="preserve"> (</w:t>
      </w:r>
      <w:r w:rsidR="0070791F">
        <w:rPr>
          <w:bCs/>
          <w:sz w:val="24"/>
          <w:szCs w:val="24"/>
        </w:rPr>
        <w:t>девятнадцать</w:t>
      </w:r>
      <w:r w:rsidR="00D35A73" w:rsidRPr="0087629B">
        <w:rPr>
          <w:bCs/>
          <w:sz w:val="24"/>
          <w:szCs w:val="24"/>
        </w:rPr>
        <w:t xml:space="preserve"> тысяч </w:t>
      </w:r>
      <w:r w:rsidR="0070791F">
        <w:rPr>
          <w:bCs/>
          <w:sz w:val="24"/>
          <w:szCs w:val="24"/>
        </w:rPr>
        <w:t>девятьсот пятьдесят три</w:t>
      </w:r>
      <w:r w:rsidR="00D35A73" w:rsidRPr="0087629B">
        <w:rPr>
          <w:bCs/>
          <w:sz w:val="24"/>
          <w:szCs w:val="24"/>
        </w:rPr>
        <w:t xml:space="preserve"> рубл</w:t>
      </w:r>
      <w:r w:rsidR="004B10ED" w:rsidRPr="0087629B">
        <w:rPr>
          <w:bCs/>
          <w:sz w:val="24"/>
          <w:szCs w:val="24"/>
        </w:rPr>
        <w:t xml:space="preserve">я </w:t>
      </w:r>
      <w:r w:rsidR="0070791F">
        <w:rPr>
          <w:bCs/>
          <w:sz w:val="24"/>
          <w:szCs w:val="24"/>
        </w:rPr>
        <w:t>00</w:t>
      </w:r>
      <w:r w:rsidR="00D35A73" w:rsidRPr="0087629B">
        <w:rPr>
          <w:bCs/>
          <w:sz w:val="24"/>
          <w:szCs w:val="24"/>
        </w:rPr>
        <w:t xml:space="preserve"> </w:t>
      </w:r>
      <w:r w:rsidR="0070791F">
        <w:rPr>
          <w:bCs/>
          <w:sz w:val="24"/>
          <w:szCs w:val="24"/>
        </w:rPr>
        <w:t>копеек</w:t>
      </w:r>
      <w:r w:rsidR="00D35A73" w:rsidRPr="0087629B">
        <w:rPr>
          <w:bCs/>
          <w:sz w:val="24"/>
          <w:szCs w:val="24"/>
        </w:rPr>
        <w:t>)</w:t>
      </w:r>
      <w:r w:rsidRPr="0087629B">
        <w:rPr>
          <w:sz w:val="24"/>
          <w:szCs w:val="24"/>
        </w:rPr>
        <w:t xml:space="preserve">. Шаг аукциона устанавливается в фиксированной сумме </w:t>
      </w:r>
      <w:r w:rsidR="0070791F">
        <w:rPr>
          <w:sz w:val="24"/>
          <w:szCs w:val="24"/>
        </w:rPr>
        <w:t>1995</w:t>
      </w:r>
      <w:r w:rsidR="004B10ED" w:rsidRPr="0087629B">
        <w:rPr>
          <w:sz w:val="24"/>
          <w:szCs w:val="24"/>
        </w:rPr>
        <w:t>,</w:t>
      </w:r>
      <w:r w:rsidR="0070791F">
        <w:rPr>
          <w:sz w:val="24"/>
          <w:szCs w:val="24"/>
        </w:rPr>
        <w:t>30</w:t>
      </w:r>
      <w:r w:rsidR="00513263" w:rsidRPr="0087629B">
        <w:rPr>
          <w:sz w:val="24"/>
          <w:szCs w:val="24"/>
        </w:rPr>
        <w:t xml:space="preserve"> (</w:t>
      </w:r>
      <w:r w:rsidR="0087629B">
        <w:rPr>
          <w:sz w:val="24"/>
          <w:szCs w:val="24"/>
        </w:rPr>
        <w:t>одна тысяча</w:t>
      </w:r>
      <w:r w:rsidR="004B10ED" w:rsidRPr="0087629B">
        <w:rPr>
          <w:sz w:val="24"/>
          <w:szCs w:val="24"/>
        </w:rPr>
        <w:t xml:space="preserve"> </w:t>
      </w:r>
      <w:r w:rsidR="0070791F">
        <w:rPr>
          <w:sz w:val="24"/>
          <w:szCs w:val="24"/>
        </w:rPr>
        <w:t>девятьсот девяносто пять</w:t>
      </w:r>
      <w:r w:rsidR="00513263" w:rsidRPr="0087629B">
        <w:rPr>
          <w:sz w:val="24"/>
          <w:szCs w:val="24"/>
        </w:rPr>
        <w:t xml:space="preserve"> рублей </w:t>
      </w:r>
      <w:r w:rsidR="0070791F">
        <w:rPr>
          <w:sz w:val="24"/>
          <w:szCs w:val="24"/>
        </w:rPr>
        <w:t>30</w:t>
      </w:r>
      <w:r w:rsidR="004B10ED" w:rsidRPr="0087629B">
        <w:rPr>
          <w:sz w:val="24"/>
          <w:szCs w:val="24"/>
        </w:rPr>
        <w:t xml:space="preserve"> копее</w:t>
      </w:r>
      <w:r w:rsidR="00513263" w:rsidRPr="0087629B">
        <w:rPr>
          <w:sz w:val="24"/>
          <w:szCs w:val="24"/>
        </w:rPr>
        <w:t>к)</w:t>
      </w:r>
      <w:r w:rsidRPr="0087629B">
        <w:rPr>
          <w:sz w:val="24"/>
          <w:szCs w:val="24"/>
        </w:rPr>
        <w:t>, составляющей 3 процента от начального размера, и не изменяется в течение всего аукциона.</w:t>
      </w:r>
    </w:p>
    <w:p w:rsidR="0070791F" w:rsidRPr="001A1609" w:rsidRDefault="0070791F" w:rsidP="0070791F">
      <w:pPr>
        <w:tabs>
          <w:tab w:val="left" w:pos="709"/>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Лот №3</w:t>
      </w:r>
      <w:r w:rsidRPr="00B37E03">
        <w:rPr>
          <w:rFonts w:ascii="Times New Roman" w:hAnsi="Times New Roman" w:cs="Times New Roman"/>
          <w:b/>
          <w:sz w:val="24"/>
          <w:szCs w:val="24"/>
        </w:rPr>
        <w:t>:</w:t>
      </w:r>
      <w:r w:rsidRPr="00B37E03">
        <w:rPr>
          <w:rFonts w:ascii="Times New Roman" w:hAnsi="Times New Roman" w:cs="Times New Roman"/>
          <w:sz w:val="24"/>
          <w:szCs w:val="24"/>
        </w:rPr>
        <w:t xml:space="preserve"> </w:t>
      </w:r>
      <w:r w:rsidRPr="001A1609">
        <w:rPr>
          <w:rFonts w:ascii="Times New Roman" w:eastAsia="Times New Roman" w:hAnsi="Times New Roman" w:cs="Times New Roman"/>
          <w:sz w:val="24"/>
          <w:szCs w:val="24"/>
        </w:rPr>
        <w:t xml:space="preserve">Земельный участок площадью </w:t>
      </w:r>
      <w:r>
        <w:rPr>
          <w:rFonts w:ascii="Times New Roman" w:eastAsia="Times New Roman" w:hAnsi="Times New Roman" w:cs="Times New Roman"/>
          <w:sz w:val="24"/>
          <w:szCs w:val="24"/>
        </w:rPr>
        <w:t>1500</w:t>
      </w:r>
      <w:r w:rsidRPr="001A1609">
        <w:rPr>
          <w:rFonts w:ascii="Times New Roman" w:eastAsia="Times New Roman" w:hAnsi="Times New Roman" w:cs="Times New Roman"/>
          <w:sz w:val="24"/>
          <w:szCs w:val="24"/>
        </w:rPr>
        <w:t xml:space="preserve"> кв.м., кадастровый номер: 74:10:0606002:</w:t>
      </w:r>
      <w:r w:rsidR="003A7225">
        <w:rPr>
          <w:rFonts w:ascii="Times New Roman" w:eastAsia="Times New Roman" w:hAnsi="Times New Roman" w:cs="Times New Roman"/>
          <w:sz w:val="24"/>
          <w:szCs w:val="24"/>
        </w:rPr>
        <w:t>462</w:t>
      </w:r>
      <w:r w:rsidRPr="001A1609">
        <w:rPr>
          <w:rFonts w:ascii="Times New Roman" w:eastAsia="Times New Roman" w:hAnsi="Times New Roman" w:cs="Times New Roman"/>
          <w:sz w:val="24"/>
          <w:szCs w:val="24"/>
        </w:rPr>
        <w:t xml:space="preserve">, категория земель: земли населенных пунктов, разрешенное использование: для индивидуального жилищного строительства, местоположение: Челябинская область, </w:t>
      </w:r>
      <w:proofErr w:type="spellStart"/>
      <w:proofErr w:type="gramStart"/>
      <w:r w:rsidRPr="001A1609">
        <w:rPr>
          <w:rFonts w:ascii="Times New Roman" w:eastAsia="Times New Roman" w:hAnsi="Times New Roman" w:cs="Times New Roman"/>
          <w:sz w:val="24"/>
          <w:szCs w:val="24"/>
        </w:rPr>
        <w:t>Катав-Ивановский</w:t>
      </w:r>
      <w:proofErr w:type="spellEnd"/>
      <w:proofErr w:type="gramEnd"/>
      <w:r w:rsidRPr="001A1609">
        <w:rPr>
          <w:rFonts w:ascii="Times New Roman" w:eastAsia="Times New Roman" w:hAnsi="Times New Roman" w:cs="Times New Roman"/>
          <w:sz w:val="24"/>
          <w:szCs w:val="24"/>
        </w:rPr>
        <w:t xml:space="preserve"> район, </w:t>
      </w:r>
      <w:proofErr w:type="spellStart"/>
      <w:r w:rsidRPr="001A1609">
        <w:rPr>
          <w:rFonts w:ascii="Times New Roman" w:eastAsia="Times New Roman" w:hAnsi="Times New Roman" w:cs="Times New Roman"/>
          <w:sz w:val="24"/>
          <w:szCs w:val="24"/>
        </w:rPr>
        <w:t>Тюлюкское</w:t>
      </w:r>
      <w:proofErr w:type="spellEnd"/>
      <w:r w:rsidRPr="001A1609">
        <w:rPr>
          <w:rFonts w:ascii="Times New Roman" w:eastAsia="Times New Roman" w:hAnsi="Times New Roman" w:cs="Times New Roman"/>
          <w:sz w:val="24"/>
          <w:szCs w:val="24"/>
        </w:rPr>
        <w:t xml:space="preserve"> сельское поселение, село </w:t>
      </w:r>
      <w:proofErr w:type="spellStart"/>
      <w:r w:rsidRPr="001A1609">
        <w:rPr>
          <w:rFonts w:ascii="Times New Roman" w:eastAsia="Times New Roman" w:hAnsi="Times New Roman" w:cs="Times New Roman"/>
          <w:sz w:val="24"/>
          <w:szCs w:val="24"/>
        </w:rPr>
        <w:t>Тюлюк</w:t>
      </w:r>
      <w:proofErr w:type="spellEnd"/>
      <w:r w:rsidRPr="001A1609">
        <w:rPr>
          <w:rFonts w:ascii="Times New Roman" w:eastAsia="Times New Roman" w:hAnsi="Times New Roman" w:cs="Times New Roman"/>
          <w:sz w:val="24"/>
          <w:szCs w:val="24"/>
        </w:rPr>
        <w:t xml:space="preserve">, улица </w:t>
      </w:r>
      <w:r>
        <w:rPr>
          <w:rFonts w:ascii="Times New Roman" w:eastAsia="Times New Roman" w:hAnsi="Times New Roman" w:cs="Times New Roman"/>
          <w:sz w:val="24"/>
          <w:szCs w:val="24"/>
        </w:rPr>
        <w:t>Полевая</w:t>
      </w:r>
      <w:r w:rsidRPr="001A16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земельный участок </w:t>
      </w:r>
      <w:r w:rsidR="003A7225">
        <w:rPr>
          <w:rFonts w:ascii="Times New Roman" w:eastAsia="Times New Roman" w:hAnsi="Times New Roman" w:cs="Times New Roman"/>
          <w:sz w:val="24"/>
          <w:szCs w:val="24"/>
        </w:rPr>
        <w:t>15</w:t>
      </w:r>
      <w:r w:rsidRPr="001A1609">
        <w:rPr>
          <w:rFonts w:ascii="Times New Roman" w:eastAsia="Times New Roman" w:hAnsi="Times New Roman" w:cs="Times New Roman"/>
          <w:sz w:val="24"/>
          <w:szCs w:val="24"/>
        </w:rPr>
        <w:t>, из земель, государственная собственность на которые не разграничена. Срок аренды –20 лет</w:t>
      </w:r>
      <w:r w:rsidRPr="001A1609">
        <w:rPr>
          <w:rFonts w:ascii="Times New Roman" w:hAnsi="Times New Roman" w:cs="Times New Roman"/>
          <w:sz w:val="24"/>
          <w:szCs w:val="24"/>
        </w:rPr>
        <w:t>.</w:t>
      </w:r>
    </w:p>
    <w:p w:rsidR="0070791F" w:rsidRPr="00B37E03" w:rsidRDefault="0070791F" w:rsidP="0070791F">
      <w:pPr>
        <w:pStyle w:val="a4"/>
        <w:spacing w:after="0"/>
        <w:ind w:firstLine="567"/>
        <w:jc w:val="both"/>
        <w:rPr>
          <w:sz w:val="24"/>
          <w:szCs w:val="24"/>
        </w:rPr>
      </w:pPr>
      <w:r w:rsidRPr="00B37E03">
        <w:rPr>
          <w:sz w:val="24"/>
          <w:szCs w:val="24"/>
        </w:rPr>
        <w:t>Информация о технических условиях подключения к сетям инженерно-технического обеспечения:</w:t>
      </w:r>
    </w:p>
    <w:p w:rsidR="0070791F" w:rsidRPr="00B37E03" w:rsidRDefault="0070791F" w:rsidP="0070791F">
      <w:pPr>
        <w:pStyle w:val="a4"/>
        <w:spacing w:after="0"/>
        <w:ind w:firstLine="567"/>
        <w:jc w:val="both"/>
        <w:rPr>
          <w:sz w:val="24"/>
          <w:szCs w:val="24"/>
        </w:rPr>
      </w:pPr>
      <w:proofErr w:type="gramStart"/>
      <w:r w:rsidRPr="00B37E03">
        <w:rPr>
          <w:sz w:val="24"/>
          <w:szCs w:val="24"/>
        </w:rPr>
        <w:t>- водоснабжение</w:t>
      </w:r>
      <w:r>
        <w:rPr>
          <w:sz w:val="24"/>
          <w:szCs w:val="24"/>
        </w:rPr>
        <w:t xml:space="preserve"> и водоотведение</w:t>
      </w:r>
      <w:r w:rsidRPr="00B37E03">
        <w:rPr>
          <w:sz w:val="24"/>
          <w:szCs w:val="24"/>
        </w:rPr>
        <w:t>: отсутствует техническая возможность</w:t>
      </w:r>
      <w:r>
        <w:rPr>
          <w:sz w:val="24"/>
          <w:szCs w:val="24"/>
        </w:rPr>
        <w:t xml:space="preserve"> (Письмо </w:t>
      </w:r>
      <w:r w:rsidRPr="0087629B">
        <w:rPr>
          <w:sz w:val="24"/>
          <w:szCs w:val="24"/>
        </w:rPr>
        <w:t xml:space="preserve">Администрации </w:t>
      </w:r>
      <w:proofErr w:type="spellStart"/>
      <w:r w:rsidRPr="0087629B">
        <w:rPr>
          <w:sz w:val="24"/>
          <w:szCs w:val="24"/>
        </w:rPr>
        <w:t>Тюлюкского</w:t>
      </w:r>
      <w:proofErr w:type="spellEnd"/>
      <w:r w:rsidRPr="0087629B">
        <w:rPr>
          <w:sz w:val="24"/>
          <w:szCs w:val="24"/>
        </w:rPr>
        <w:t xml:space="preserve"> сельского поселения Катав-Ивановского муниципального района Челябинской области </w:t>
      </w:r>
      <w:r w:rsidRPr="005662E0">
        <w:rPr>
          <w:sz w:val="24"/>
          <w:szCs w:val="24"/>
        </w:rPr>
        <w:t xml:space="preserve">от </w:t>
      </w:r>
      <w:r>
        <w:rPr>
          <w:sz w:val="24"/>
          <w:szCs w:val="24"/>
        </w:rPr>
        <w:t>12</w:t>
      </w:r>
      <w:r w:rsidRPr="005662E0">
        <w:rPr>
          <w:sz w:val="24"/>
          <w:szCs w:val="24"/>
        </w:rPr>
        <w:t>.</w:t>
      </w:r>
      <w:r>
        <w:rPr>
          <w:sz w:val="24"/>
          <w:szCs w:val="24"/>
        </w:rPr>
        <w:t>01</w:t>
      </w:r>
      <w:r w:rsidRPr="005662E0">
        <w:rPr>
          <w:sz w:val="24"/>
          <w:szCs w:val="24"/>
        </w:rPr>
        <w:t>.</w:t>
      </w:r>
      <w:r>
        <w:rPr>
          <w:sz w:val="24"/>
          <w:szCs w:val="24"/>
        </w:rPr>
        <w:t>2023</w:t>
      </w:r>
      <w:r w:rsidRPr="005662E0">
        <w:rPr>
          <w:sz w:val="24"/>
          <w:szCs w:val="24"/>
        </w:rPr>
        <w:t xml:space="preserve"> г. №</w:t>
      </w:r>
      <w:r>
        <w:rPr>
          <w:sz w:val="24"/>
          <w:szCs w:val="24"/>
        </w:rPr>
        <w:t>2.</w:t>
      </w:r>
      <w:proofErr w:type="gramEnd"/>
    </w:p>
    <w:p w:rsidR="0070791F" w:rsidRPr="00B37E03" w:rsidRDefault="0070791F" w:rsidP="0070791F">
      <w:pPr>
        <w:pStyle w:val="a4"/>
        <w:spacing w:after="0"/>
        <w:ind w:firstLine="567"/>
        <w:jc w:val="both"/>
        <w:rPr>
          <w:sz w:val="24"/>
          <w:szCs w:val="24"/>
        </w:rPr>
      </w:pPr>
      <w:r w:rsidRPr="0087629B">
        <w:rPr>
          <w:sz w:val="24"/>
          <w:szCs w:val="24"/>
        </w:rPr>
        <w:t xml:space="preserve">Начальная цена предмета аукциона составляет </w:t>
      </w:r>
      <w:r>
        <w:rPr>
          <w:sz w:val="24"/>
          <w:szCs w:val="24"/>
        </w:rPr>
        <w:t>66510</w:t>
      </w:r>
      <w:r w:rsidRPr="0087629B">
        <w:rPr>
          <w:sz w:val="24"/>
          <w:szCs w:val="24"/>
        </w:rPr>
        <w:t>,</w:t>
      </w:r>
      <w:r>
        <w:rPr>
          <w:sz w:val="24"/>
          <w:szCs w:val="24"/>
        </w:rPr>
        <w:t>00</w:t>
      </w:r>
      <w:r w:rsidRPr="0087629B">
        <w:rPr>
          <w:sz w:val="24"/>
          <w:szCs w:val="24"/>
        </w:rPr>
        <w:t xml:space="preserve"> </w:t>
      </w:r>
      <w:r>
        <w:rPr>
          <w:sz w:val="24"/>
          <w:szCs w:val="24"/>
        </w:rPr>
        <w:t>рублей</w:t>
      </w:r>
      <w:r w:rsidRPr="0087629B">
        <w:rPr>
          <w:sz w:val="24"/>
          <w:szCs w:val="24"/>
        </w:rPr>
        <w:t xml:space="preserve"> (</w:t>
      </w:r>
      <w:r>
        <w:rPr>
          <w:sz w:val="24"/>
          <w:szCs w:val="24"/>
        </w:rPr>
        <w:t>шестьдесят шесть</w:t>
      </w:r>
      <w:r w:rsidRPr="0087629B">
        <w:rPr>
          <w:sz w:val="24"/>
          <w:szCs w:val="24"/>
        </w:rPr>
        <w:t xml:space="preserve"> тысяч </w:t>
      </w:r>
      <w:r>
        <w:rPr>
          <w:sz w:val="24"/>
          <w:szCs w:val="24"/>
        </w:rPr>
        <w:t>пятьсот десять</w:t>
      </w:r>
      <w:r w:rsidRPr="0087629B">
        <w:rPr>
          <w:sz w:val="24"/>
          <w:szCs w:val="24"/>
        </w:rPr>
        <w:t xml:space="preserve"> </w:t>
      </w:r>
      <w:r>
        <w:rPr>
          <w:sz w:val="24"/>
          <w:szCs w:val="24"/>
        </w:rPr>
        <w:t>рублей</w:t>
      </w:r>
      <w:r w:rsidRPr="0087629B">
        <w:rPr>
          <w:sz w:val="24"/>
          <w:szCs w:val="24"/>
        </w:rPr>
        <w:t xml:space="preserve"> </w:t>
      </w:r>
      <w:r>
        <w:rPr>
          <w:sz w:val="24"/>
          <w:szCs w:val="24"/>
        </w:rPr>
        <w:t>00</w:t>
      </w:r>
      <w:r w:rsidRPr="0087629B">
        <w:rPr>
          <w:sz w:val="24"/>
          <w:szCs w:val="24"/>
        </w:rPr>
        <w:t xml:space="preserve"> </w:t>
      </w:r>
      <w:r>
        <w:rPr>
          <w:sz w:val="24"/>
          <w:szCs w:val="24"/>
        </w:rPr>
        <w:t>копеек</w:t>
      </w:r>
      <w:r w:rsidRPr="0087629B">
        <w:rPr>
          <w:sz w:val="24"/>
          <w:szCs w:val="24"/>
        </w:rPr>
        <w:t xml:space="preserve">), сумма задатка определена в размере 30 процентов от начального  размера  и составляет </w:t>
      </w:r>
      <w:r>
        <w:rPr>
          <w:bCs/>
          <w:sz w:val="24"/>
          <w:szCs w:val="24"/>
        </w:rPr>
        <w:t>19953</w:t>
      </w:r>
      <w:r w:rsidRPr="0087629B">
        <w:rPr>
          <w:bCs/>
          <w:sz w:val="24"/>
          <w:szCs w:val="24"/>
        </w:rPr>
        <w:t>,</w:t>
      </w:r>
      <w:r>
        <w:rPr>
          <w:bCs/>
          <w:sz w:val="24"/>
          <w:szCs w:val="24"/>
        </w:rPr>
        <w:t>00</w:t>
      </w:r>
      <w:r w:rsidRPr="0087629B">
        <w:rPr>
          <w:bCs/>
          <w:sz w:val="24"/>
          <w:szCs w:val="24"/>
        </w:rPr>
        <w:t xml:space="preserve"> </w:t>
      </w:r>
      <w:r>
        <w:rPr>
          <w:bCs/>
          <w:sz w:val="24"/>
          <w:szCs w:val="24"/>
        </w:rPr>
        <w:t>рубля</w:t>
      </w:r>
      <w:r w:rsidRPr="0087629B">
        <w:rPr>
          <w:bCs/>
          <w:sz w:val="24"/>
          <w:szCs w:val="24"/>
        </w:rPr>
        <w:t xml:space="preserve"> (</w:t>
      </w:r>
      <w:r>
        <w:rPr>
          <w:bCs/>
          <w:sz w:val="24"/>
          <w:szCs w:val="24"/>
        </w:rPr>
        <w:t>девятнадцать</w:t>
      </w:r>
      <w:r w:rsidRPr="0087629B">
        <w:rPr>
          <w:bCs/>
          <w:sz w:val="24"/>
          <w:szCs w:val="24"/>
        </w:rPr>
        <w:t xml:space="preserve"> тысяч </w:t>
      </w:r>
      <w:r>
        <w:rPr>
          <w:bCs/>
          <w:sz w:val="24"/>
          <w:szCs w:val="24"/>
        </w:rPr>
        <w:t>девятьсот пятьдесят три</w:t>
      </w:r>
      <w:r w:rsidRPr="0087629B">
        <w:rPr>
          <w:bCs/>
          <w:sz w:val="24"/>
          <w:szCs w:val="24"/>
        </w:rPr>
        <w:t xml:space="preserve"> рубля </w:t>
      </w:r>
      <w:r>
        <w:rPr>
          <w:bCs/>
          <w:sz w:val="24"/>
          <w:szCs w:val="24"/>
        </w:rPr>
        <w:t>00</w:t>
      </w:r>
      <w:r w:rsidRPr="0087629B">
        <w:rPr>
          <w:bCs/>
          <w:sz w:val="24"/>
          <w:szCs w:val="24"/>
        </w:rPr>
        <w:t xml:space="preserve"> </w:t>
      </w:r>
      <w:r>
        <w:rPr>
          <w:bCs/>
          <w:sz w:val="24"/>
          <w:szCs w:val="24"/>
        </w:rPr>
        <w:t>копеек</w:t>
      </w:r>
      <w:r w:rsidRPr="0087629B">
        <w:rPr>
          <w:bCs/>
          <w:sz w:val="24"/>
          <w:szCs w:val="24"/>
        </w:rPr>
        <w:t>)</w:t>
      </w:r>
      <w:r w:rsidRPr="0087629B">
        <w:rPr>
          <w:sz w:val="24"/>
          <w:szCs w:val="24"/>
        </w:rPr>
        <w:t xml:space="preserve">. Шаг аукциона устанавливается в фиксированной сумме </w:t>
      </w:r>
      <w:r>
        <w:rPr>
          <w:sz w:val="24"/>
          <w:szCs w:val="24"/>
        </w:rPr>
        <w:t>1995</w:t>
      </w:r>
      <w:r w:rsidRPr="0087629B">
        <w:rPr>
          <w:sz w:val="24"/>
          <w:szCs w:val="24"/>
        </w:rPr>
        <w:t>,</w:t>
      </w:r>
      <w:r>
        <w:rPr>
          <w:sz w:val="24"/>
          <w:szCs w:val="24"/>
        </w:rPr>
        <w:t>30</w:t>
      </w:r>
      <w:r w:rsidRPr="0087629B">
        <w:rPr>
          <w:sz w:val="24"/>
          <w:szCs w:val="24"/>
        </w:rPr>
        <w:t xml:space="preserve"> (</w:t>
      </w:r>
      <w:r>
        <w:rPr>
          <w:sz w:val="24"/>
          <w:szCs w:val="24"/>
        </w:rPr>
        <w:t>одна тысяча</w:t>
      </w:r>
      <w:r w:rsidRPr="0087629B">
        <w:rPr>
          <w:sz w:val="24"/>
          <w:szCs w:val="24"/>
        </w:rPr>
        <w:t xml:space="preserve"> </w:t>
      </w:r>
      <w:r>
        <w:rPr>
          <w:sz w:val="24"/>
          <w:szCs w:val="24"/>
        </w:rPr>
        <w:t>девятьсот девяносто пять</w:t>
      </w:r>
      <w:r w:rsidRPr="0087629B">
        <w:rPr>
          <w:sz w:val="24"/>
          <w:szCs w:val="24"/>
        </w:rPr>
        <w:t xml:space="preserve"> рублей </w:t>
      </w:r>
      <w:r>
        <w:rPr>
          <w:sz w:val="24"/>
          <w:szCs w:val="24"/>
        </w:rPr>
        <w:t>30</w:t>
      </w:r>
      <w:r w:rsidRPr="0087629B">
        <w:rPr>
          <w:sz w:val="24"/>
          <w:szCs w:val="24"/>
        </w:rPr>
        <w:t xml:space="preserve"> копеек), составляющей 3 процента от начального размера, и не изменяется в течение всего аукциона.</w:t>
      </w:r>
    </w:p>
    <w:p w:rsidR="0070791F" w:rsidRPr="001A1609" w:rsidRDefault="0070791F" w:rsidP="0070791F">
      <w:pPr>
        <w:tabs>
          <w:tab w:val="left" w:pos="709"/>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Лот №4</w:t>
      </w:r>
      <w:r w:rsidRPr="00B37E03">
        <w:rPr>
          <w:rFonts w:ascii="Times New Roman" w:hAnsi="Times New Roman" w:cs="Times New Roman"/>
          <w:b/>
          <w:sz w:val="24"/>
          <w:szCs w:val="24"/>
        </w:rPr>
        <w:t>:</w:t>
      </w:r>
      <w:r w:rsidRPr="00B37E03">
        <w:rPr>
          <w:rFonts w:ascii="Times New Roman" w:hAnsi="Times New Roman" w:cs="Times New Roman"/>
          <w:sz w:val="24"/>
          <w:szCs w:val="24"/>
        </w:rPr>
        <w:t xml:space="preserve"> </w:t>
      </w:r>
      <w:r w:rsidRPr="001A1609">
        <w:rPr>
          <w:rFonts w:ascii="Times New Roman" w:eastAsia="Times New Roman" w:hAnsi="Times New Roman" w:cs="Times New Roman"/>
          <w:sz w:val="24"/>
          <w:szCs w:val="24"/>
        </w:rPr>
        <w:t xml:space="preserve">Земельный участок площадью </w:t>
      </w:r>
      <w:r>
        <w:rPr>
          <w:rFonts w:ascii="Times New Roman" w:eastAsia="Times New Roman" w:hAnsi="Times New Roman" w:cs="Times New Roman"/>
          <w:sz w:val="24"/>
          <w:szCs w:val="24"/>
        </w:rPr>
        <w:t>1500</w:t>
      </w:r>
      <w:r w:rsidRPr="001A1609">
        <w:rPr>
          <w:rFonts w:ascii="Times New Roman" w:eastAsia="Times New Roman" w:hAnsi="Times New Roman" w:cs="Times New Roman"/>
          <w:sz w:val="24"/>
          <w:szCs w:val="24"/>
        </w:rPr>
        <w:t xml:space="preserve"> кв.м., кадастровый номер: 74:10:0606002:</w:t>
      </w:r>
      <w:r w:rsidR="003A7225">
        <w:rPr>
          <w:rFonts w:ascii="Times New Roman" w:eastAsia="Times New Roman" w:hAnsi="Times New Roman" w:cs="Times New Roman"/>
          <w:sz w:val="24"/>
          <w:szCs w:val="24"/>
        </w:rPr>
        <w:t>459</w:t>
      </w:r>
      <w:r w:rsidRPr="001A1609">
        <w:rPr>
          <w:rFonts w:ascii="Times New Roman" w:eastAsia="Times New Roman" w:hAnsi="Times New Roman" w:cs="Times New Roman"/>
          <w:sz w:val="24"/>
          <w:szCs w:val="24"/>
        </w:rPr>
        <w:t xml:space="preserve">, категория земель: земли населенных пунктов, разрешенное использование: для индивидуального жилищного строительства, местоположение: Челябинская область, </w:t>
      </w:r>
      <w:proofErr w:type="spellStart"/>
      <w:proofErr w:type="gramStart"/>
      <w:r w:rsidRPr="001A1609">
        <w:rPr>
          <w:rFonts w:ascii="Times New Roman" w:eastAsia="Times New Roman" w:hAnsi="Times New Roman" w:cs="Times New Roman"/>
          <w:sz w:val="24"/>
          <w:szCs w:val="24"/>
        </w:rPr>
        <w:t>Катав-Ивановский</w:t>
      </w:r>
      <w:proofErr w:type="spellEnd"/>
      <w:proofErr w:type="gramEnd"/>
      <w:r w:rsidRPr="001A1609">
        <w:rPr>
          <w:rFonts w:ascii="Times New Roman" w:eastAsia="Times New Roman" w:hAnsi="Times New Roman" w:cs="Times New Roman"/>
          <w:sz w:val="24"/>
          <w:szCs w:val="24"/>
        </w:rPr>
        <w:t xml:space="preserve"> район, </w:t>
      </w:r>
      <w:proofErr w:type="spellStart"/>
      <w:r w:rsidRPr="001A1609">
        <w:rPr>
          <w:rFonts w:ascii="Times New Roman" w:eastAsia="Times New Roman" w:hAnsi="Times New Roman" w:cs="Times New Roman"/>
          <w:sz w:val="24"/>
          <w:szCs w:val="24"/>
        </w:rPr>
        <w:t>Тюлюкское</w:t>
      </w:r>
      <w:proofErr w:type="spellEnd"/>
      <w:r w:rsidRPr="001A1609">
        <w:rPr>
          <w:rFonts w:ascii="Times New Roman" w:eastAsia="Times New Roman" w:hAnsi="Times New Roman" w:cs="Times New Roman"/>
          <w:sz w:val="24"/>
          <w:szCs w:val="24"/>
        </w:rPr>
        <w:t xml:space="preserve"> сельское поселение, село </w:t>
      </w:r>
      <w:proofErr w:type="spellStart"/>
      <w:r w:rsidRPr="001A1609">
        <w:rPr>
          <w:rFonts w:ascii="Times New Roman" w:eastAsia="Times New Roman" w:hAnsi="Times New Roman" w:cs="Times New Roman"/>
          <w:sz w:val="24"/>
          <w:szCs w:val="24"/>
        </w:rPr>
        <w:t>Тюлюк</w:t>
      </w:r>
      <w:proofErr w:type="spellEnd"/>
      <w:r w:rsidRPr="001A1609">
        <w:rPr>
          <w:rFonts w:ascii="Times New Roman" w:eastAsia="Times New Roman" w:hAnsi="Times New Roman" w:cs="Times New Roman"/>
          <w:sz w:val="24"/>
          <w:szCs w:val="24"/>
        </w:rPr>
        <w:t xml:space="preserve">, улица </w:t>
      </w:r>
      <w:r>
        <w:rPr>
          <w:rFonts w:ascii="Times New Roman" w:eastAsia="Times New Roman" w:hAnsi="Times New Roman" w:cs="Times New Roman"/>
          <w:sz w:val="24"/>
          <w:szCs w:val="24"/>
        </w:rPr>
        <w:t>Полевая</w:t>
      </w:r>
      <w:r w:rsidRPr="001A16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земельный участок </w:t>
      </w:r>
      <w:r w:rsidR="003A7225">
        <w:rPr>
          <w:rFonts w:ascii="Times New Roman" w:eastAsia="Times New Roman" w:hAnsi="Times New Roman" w:cs="Times New Roman"/>
          <w:sz w:val="24"/>
          <w:szCs w:val="24"/>
        </w:rPr>
        <w:t>19</w:t>
      </w:r>
      <w:r w:rsidRPr="001A1609">
        <w:rPr>
          <w:rFonts w:ascii="Times New Roman" w:eastAsia="Times New Roman" w:hAnsi="Times New Roman" w:cs="Times New Roman"/>
          <w:sz w:val="24"/>
          <w:szCs w:val="24"/>
        </w:rPr>
        <w:t>, из земель, государственная собственность на которые не разграничена. Срок аренды –20 лет</w:t>
      </w:r>
      <w:r w:rsidRPr="001A1609">
        <w:rPr>
          <w:rFonts w:ascii="Times New Roman" w:hAnsi="Times New Roman" w:cs="Times New Roman"/>
          <w:sz w:val="24"/>
          <w:szCs w:val="24"/>
        </w:rPr>
        <w:t>.</w:t>
      </w:r>
    </w:p>
    <w:p w:rsidR="0070791F" w:rsidRPr="00B37E03" w:rsidRDefault="0070791F" w:rsidP="0070791F">
      <w:pPr>
        <w:pStyle w:val="a4"/>
        <w:spacing w:after="0"/>
        <w:ind w:firstLine="567"/>
        <w:jc w:val="both"/>
        <w:rPr>
          <w:sz w:val="24"/>
          <w:szCs w:val="24"/>
        </w:rPr>
      </w:pPr>
      <w:r w:rsidRPr="00B37E03">
        <w:rPr>
          <w:sz w:val="24"/>
          <w:szCs w:val="24"/>
        </w:rPr>
        <w:t>Информация о технических условиях подключения к сетям инженерно-технического обеспечения:</w:t>
      </w:r>
    </w:p>
    <w:p w:rsidR="0070791F" w:rsidRPr="00B37E03" w:rsidRDefault="0070791F" w:rsidP="0070791F">
      <w:pPr>
        <w:pStyle w:val="a4"/>
        <w:spacing w:after="0"/>
        <w:ind w:firstLine="567"/>
        <w:jc w:val="both"/>
        <w:rPr>
          <w:sz w:val="24"/>
          <w:szCs w:val="24"/>
        </w:rPr>
      </w:pPr>
      <w:proofErr w:type="gramStart"/>
      <w:r w:rsidRPr="00B37E03">
        <w:rPr>
          <w:sz w:val="24"/>
          <w:szCs w:val="24"/>
        </w:rPr>
        <w:t>- водоснабжение</w:t>
      </w:r>
      <w:r>
        <w:rPr>
          <w:sz w:val="24"/>
          <w:szCs w:val="24"/>
        </w:rPr>
        <w:t xml:space="preserve"> и водоотведение</w:t>
      </w:r>
      <w:r w:rsidRPr="00B37E03">
        <w:rPr>
          <w:sz w:val="24"/>
          <w:szCs w:val="24"/>
        </w:rPr>
        <w:t>: отсутствует техническая возможность</w:t>
      </w:r>
      <w:r>
        <w:rPr>
          <w:sz w:val="24"/>
          <w:szCs w:val="24"/>
        </w:rPr>
        <w:t xml:space="preserve"> (Письмо </w:t>
      </w:r>
      <w:r w:rsidRPr="0087629B">
        <w:rPr>
          <w:sz w:val="24"/>
          <w:szCs w:val="24"/>
        </w:rPr>
        <w:t xml:space="preserve">Администрации </w:t>
      </w:r>
      <w:proofErr w:type="spellStart"/>
      <w:r w:rsidRPr="0087629B">
        <w:rPr>
          <w:sz w:val="24"/>
          <w:szCs w:val="24"/>
        </w:rPr>
        <w:t>Тюлюкского</w:t>
      </w:r>
      <w:proofErr w:type="spellEnd"/>
      <w:r w:rsidRPr="0087629B">
        <w:rPr>
          <w:sz w:val="24"/>
          <w:szCs w:val="24"/>
        </w:rPr>
        <w:t xml:space="preserve"> сельского поселения Катав-Ивановского муниципального района Челябинской области </w:t>
      </w:r>
      <w:r w:rsidRPr="005662E0">
        <w:rPr>
          <w:sz w:val="24"/>
          <w:szCs w:val="24"/>
        </w:rPr>
        <w:t xml:space="preserve">от </w:t>
      </w:r>
      <w:r>
        <w:rPr>
          <w:sz w:val="24"/>
          <w:szCs w:val="24"/>
        </w:rPr>
        <w:t>12</w:t>
      </w:r>
      <w:r w:rsidRPr="005662E0">
        <w:rPr>
          <w:sz w:val="24"/>
          <w:szCs w:val="24"/>
        </w:rPr>
        <w:t>.</w:t>
      </w:r>
      <w:r>
        <w:rPr>
          <w:sz w:val="24"/>
          <w:szCs w:val="24"/>
        </w:rPr>
        <w:t>01</w:t>
      </w:r>
      <w:r w:rsidRPr="005662E0">
        <w:rPr>
          <w:sz w:val="24"/>
          <w:szCs w:val="24"/>
        </w:rPr>
        <w:t>.</w:t>
      </w:r>
      <w:r>
        <w:rPr>
          <w:sz w:val="24"/>
          <w:szCs w:val="24"/>
        </w:rPr>
        <w:t>2023</w:t>
      </w:r>
      <w:r w:rsidRPr="005662E0">
        <w:rPr>
          <w:sz w:val="24"/>
          <w:szCs w:val="24"/>
        </w:rPr>
        <w:t xml:space="preserve"> г. №</w:t>
      </w:r>
      <w:r>
        <w:rPr>
          <w:sz w:val="24"/>
          <w:szCs w:val="24"/>
        </w:rPr>
        <w:t>2.</w:t>
      </w:r>
      <w:proofErr w:type="gramEnd"/>
    </w:p>
    <w:p w:rsidR="0070791F" w:rsidRPr="00B37E03" w:rsidRDefault="0070791F" w:rsidP="0070791F">
      <w:pPr>
        <w:pStyle w:val="a4"/>
        <w:spacing w:after="0"/>
        <w:ind w:firstLine="567"/>
        <w:jc w:val="both"/>
        <w:rPr>
          <w:sz w:val="24"/>
          <w:szCs w:val="24"/>
        </w:rPr>
      </w:pPr>
      <w:r w:rsidRPr="0087629B">
        <w:rPr>
          <w:sz w:val="24"/>
          <w:szCs w:val="24"/>
        </w:rPr>
        <w:t xml:space="preserve">Начальная цена предмета аукциона составляет </w:t>
      </w:r>
      <w:r>
        <w:rPr>
          <w:sz w:val="24"/>
          <w:szCs w:val="24"/>
        </w:rPr>
        <w:t>66510</w:t>
      </w:r>
      <w:r w:rsidRPr="0087629B">
        <w:rPr>
          <w:sz w:val="24"/>
          <w:szCs w:val="24"/>
        </w:rPr>
        <w:t>,</w:t>
      </w:r>
      <w:r>
        <w:rPr>
          <w:sz w:val="24"/>
          <w:szCs w:val="24"/>
        </w:rPr>
        <w:t>00</w:t>
      </w:r>
      <w:r w:rsidRPr="0087629B">
        <w:rPr>
          <w:sz w:val="24"/>
          <w:szCs w:val="24"/>
        </w:rPr>
        <w:t xml:space="preserve"> </w:t>
      </w:r>
      <w:r>
        <w:rPr>
          <w:sz w:val="24"/>
          <w:szCs w:val="24"/>
        </w:rPr>
        <w:t>рублей</w:t>
      </w:r>
      <w:r w:rsidRPr="0087629B">
        <w:rPr>
          <w:sz w:val="24"/>
          <w:szCs w:val="24"/>
        </w:rPr>
        <w:t xml:space="preserve"> (</w:t>
      </w:r>
      <w:r>
        <w:rPr>
          <w:sz w:val="24"/>
          <w:szCs w:val="24"/>
        </w:rPr>
        <w:t>шестьдесят шесть</w:t>
      </w:r>
      <w:r w:rsidRPr="0087629B">
        <w:rPr>
          <w:sz w:val="24"/>
          <w:szCs w:val="24"/>
        </w:rPr>
        <w:t xml:space="preserve"> тысяч </w:t>
      </w:r>
      <w:r>
        <w:rPr>
          <w:sz w:val="24"/>
          <w:szCs w:val="24"/>
        </w:rPr>
        <w:t>пятьсот десять</w:t>
      </w:r>
      <w:r w:rsidRPr="0087629B">
        <w:rPr>
          <w:sz w:val="24"/>
          <w:szCs w:val="24"/>
        </w:rPr>
        <w:t xml:space="preserve"> </w:t>
      </w:r>
      <w:r>
        <w:rPr>
          <w:sz w:val="24"/>
          <w:szCs w:val="24"/>
        </w:rPr>
        <w:t>рублей</w:t>
      </w:r>
      <w:r w:rsidRPr="0087629B">
        <w:rPr>
          <w:sz w:val="24"/>
          <w:szCs w:val="24"/>
        </w:rPr>
        <w:t xml:space="preserve"> </w:t>
      </w:r>
      <w:r>
        <w:rPr>
          <w:sz w:val="24"/>
          <w:szCs w:val="24"/>
        </w:rPr>
        <w:t>00</w:t>
      </w:r>
      <w:r w:rsidRPr="0087629B">
        <w:rPr>
          <w:sz w:val="24"/>
          <w:szCs w:val="24"/>
        </w:rPr>
        <w:t xml:space="preserve"> </w:t>
      </w:r>
      <w:r>
        <w:rPr>
          <w:sz w:val="24"/>
          <w:szCs w:val="24"/>
        </w:rPr>
        <w:t>копеек</w:t>
      </w:r>
      <w:r w:rsidRPr="0087629B">
        <w:rPr>
          <w:sz w:val="24"/>
          <w:szCs w:val="24"/>
        </w:rPr>
        <w:t xml:space="preserve">), сумма задатка определена в размере 30 процентов от начального  размера  и составляет </w:t>
      </w:r>
      <w:r>
        <w:rPr>
          <w:bCs/>
          <w:sz w:val="24"/>
          <w:szCs w:val="24"/>
        </w:rPr>
        <w:t>19953</w:t>
      </w:r>
      <w:r w:rsidRPr="0087629B">
        <w:rPr>
          <w:bCs/>
          <w:sz w:val="24"/>
          <w:szCs w:val="24"/>
        </w:rPr>
        <w:t>,</w:t>
      </w:r>
      <w:r>
        <w:rPr>
          <w:bCs/>
          <w:sz w:val="24"/>
          <w:szCs w:val="24"/>
        </w:rPr>
        <w:t>00</w:t>
      </w:r>
      <w:r w:rsidRPr="0087629B">
        <w:rPr>
          <w:bCs/>
          <w:sz w:val="24"/>
          <w:szCs w:val="24"/>
        </w:rPr>
        <w:t xml:space="preserve"> </w:t>
      </w:r>
      <w:r>
        <w:rPr>
          <w:bCs/>
          <w:sz w:val="24"/>
          <w:szCs w:val="24"/>
        </w:rPr>
        <w:t>рубля</w:t>
      </w:r>
      <w:r w:rsidRPr="0087629B">
        <w:rPr>
          <w:bCs/>
          <w:sz w:val="24"/>
          <w:szCs w:val="24"/>
        </w:rPr>
        <w:t xml:space="preserve"> (</w:t>
      </w:r>
      <w:r>
        <w:rPr>
          <w:bCs/>
          <w:sz w:val="24"/>
          <w:szCs w:val="24"/>
        </w:rPr>
        <w:t>девятнадцать</w:t>
      </w:r>
      <w:r w:rsidRPr="0087629B">
        <w:rPr>
          <w:bCs/>
          <w:sz w:val="24"/>
          <w:szCs w:val="24"/>
        </w:rPr>
        <w:t xml:space="preserve"> тысяч </w:t>
      </w:r>
      <w:r>
        <w:rPr>
          <w:bCs/>
          <w:sz w:val="24"/>
          <w:szCs w:val="24"/>
        </w:rPr>
        <w:t>девятьсот пятьдесят три</w:t>
      </w:r>
      <w:r w:rsidRPr="0087629B">
        <w:rPr>
          <w:bCs/>
          <w:sz w:val="24"/>
          <w:szCs w:val="24"/>
        </w:rPr>
        <w:t xml:space="preserve"> рубля </w:t>
      </w:r>
      <w:r>
        <w:rPr>
          <w:bCs/>
          <w:sz w:val="24"/>
          <w:szCs w:val="24"/>
        </w:rPr>
        <w:t>00</w:t>
      </w:r>
      <w:r w:rsidRPr="0087629B">
        <w:rPr>
          <w:bCs/>
          <w:sz w:val="24"/>
          <w:szCs w:val="24"/>
        </w:rPr>
        <w:t xml:space="preserve"> </w:t>
      </w:r>
      <w:r>
        <w:rPr>
          <w:bCs/>
          <w:sz w:val="24"/>
          <w:szCs w:val="24"/>
        </w:rPr>
        <w:t>копеек</w:t>
      </w:r>
      <w:r w:rsidRPr="0087629B">
        <w:rPr>
          <w:bCs/>
          <w:sz w:val="24"/>
          <w:szCs w:val="24"/>
        </w:rPr>
        <w:t>)</w:t>
      </w:r>
      <w:r w:rsidRPr="0087629B">
        <w:rPr>
          <w:sz w:val="24"/>
          <w:szCs w:val="24"/>
        </w:rPr>
        <w:t xml:space="preserve">. Шаг аукциона устанавливается в фиксированной сумме </w:t>
      </w:r>
      <w:r>
        <w:rPr>
          <w:sz w:val="24"/>
          <w:szCs w:val="24"/>
        </w:rPr>
        <w:t>1995</w:t>
      </w:r>
      <w:r w:rsidRPr="0087629B">
        <w:rPr>
          <w:sz w:val="24"/>
          <w:szCs w:val="24"/>
        </w:rPr>
        <w:t>,</w:t>
      </w:r>
      <w:r>
        <w:rPr>
          <w:sz w:val="24"/>
          <w:szCs w:val="24"/>
        </w:rPr>
        <w:t>30</w:t>
      </w:r>
      <w:r w:rsidRPr="0087629B">
        <w:rPr>
          <w:sz w:val="24"/>
          <w:szCs w:val="24"/>
        </w:rPr>
        <w:t xml:space="preserve"> (</w:t>
      </w:r>
      <w:r>
        <w:rPr>
          <w:sz w:val="24"/>
          <w:szCs w:val="24"/>
        </w:rPr>
        <w:t>одна тысяча</w:t>
      </w:r>
      <w:r w:rsidRPr="0087629B">
        <w:rPr>
          <w:sz w:val="24"/>
          <w:szCs w:val="24"/>
        </w:rPr>
        <w:t xml:space="preserve"> </w:t>
      </w:r>
      <w:r>
        <w:rPr>
          <w:sz w:val="24"/>
          <w:szCs w:val="24"/>
        </w:rPr>
        <w:t>девятьсот девяносто пять</w:t>
      </w:r>
      <w:r w:rsidRPr="0087629B">
        <w:rPr>
          <w:sz w:val="24"/>
          <w:szCs w:val="24"/>
        </w:rPr>
        <w:t xml:space="preserve"> рублей </w:t>
      </w:r>
      <w:r>
        <w:rPr>
          <w:sz w:val="24"/>
          <w:szCs w:val="24"/>
        </w:rPr>
        <w:t>30</w:t>
      </w:r>
      <w:r w:rsidRPr="0087629B">
        <w:rPr>
          <w:sz w:val="24"/>
          <w:szCs w:val="24"/>
        </w:rPr>
        <w:t xml:space="preserve"> копеек), составляющей 3 процента от начального размера, и не изменяется в течение всего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4"/>
          <w:szCs w:val="24"/>
        </w:rPr>
      </w:pPr>
      <w:r w:rsidRPr="00B37E03">
        <w:rPr>
          <w:rFonts w:ascii="Times New Roman" w:hAnsi="Times New Roman" w:cs="Times New Roman"/>
          <w:sz w:val="24"/>
          <w:szCs w:val="24"/>
        </w:rPr>
        <w:t>3. Условия участия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3.1. Для участия в  аукционе заявители представляют следующие документы:</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1)заявку на участие в аукционе по установленной в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форме с указанием банковских реквизитов счета для возврата задатка (приложение № 1);</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2)копию документов, удостоверяющих личность (для физических лиц);</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Заявка составляется в 2 экземплярах.</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lastRenderedPageBreak/>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возвращается в день ее поступления заявителю или его уполномоченному представителю.</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дней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3.5. Организатор аукциона принимает решение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 xml:space="preserve">кциона в случае выявления обстоятельств, предусмотренных </w:t>
      </w:r>
      <w:hyperlink r:id="rId7" w:history="1">
        <w:r w:rsidRPr="00B37E03">
          <w:rPr>
            <w:rStyle w:val="a3"/>
            <w:rFonts w:ascii="Times New Roman" w:hAnsi="Times New Roman" w:cs="Times New Roman"/>
            <w:color w:val="auto"/>
            <w:sz w:val="24"/>
            <w:szCs w:val="24"/>
            <w:u w:val="none"/>
          </w:rPr>
          <w:t>п. 8</w:t>
        </w:r>
      </w:hyperlink>
      <w:r w:rsidRPr="00B37E03">
        <w:rPr>
          <w:rFonts w:ascii="Times New Roman" w:hAnsi="Times New Roman" w:cs="Times New Roman"/>
          <w:sz w:val="24"/>
          <w:szCs w:val="24"/>
        </w:rPr>
        <w:t xml:space="preserve"> статьи 39.11 Земельного кодекса Российской Федерации. Извещение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3.6. Порядок внесения задатка: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Реквизиты для перечисления задатка:</w:t>
      </w:r>
    </w:p>
    <w:p w:rsidR="00E07776" w:rsidRPr="00B37E03" w:rsidRDefault="00E07776" w:rsidP="00B37E03">
      <w:pPr>
        <w:spacing w:after="0" w:line="240" w:lineRule="auto"/>
        <w:ind w:right="-2"/>
        <w:jc w:val="both"/>
        <w:rPr>
          <w:rFonts w:ascii="Times New Roman" w:hAnsi="Times New Roman" w:cs="Times New Roman"/>
          <w:sz w:val="24"/>
          <w:szCs w:val="24"/>
        </w:rPr>
      </w:pPr>
      <w:r w:rsidRPr="001803BC">
        <w:rPr>
          <w:rFonts w:ascii="Times New Roman" w:hAnsi="Times New Roman" w:cs="Times New Roman"/>
          <w:b/>
          <w:sz w:val="24"/>
          <w:szCs w:val="24"/>
        </w:rPr>
        <w:t xml:space="preserve">ИНН 7410001770, КПП 745701001. ФУ администрации Катав-Ивановского муниципального района Челябинской области (Комитет имущественных отношений л/с 053559044ВР), </w:t>
      </w:r>
      <w:proofErr w:type="spellStart"/>
      <w:r w:rsidR="00437854" w:rsidRPr="001803BC">
        <w:rPr>
          <w:rFonts w:ascii="Times New Roman" w:hAnsi="Times New Roman" w:cs="Times New Roman"/>
          <w:b/>
          <w:sz w:val="24"/>
          <w:szCs w:val="24"/>
        </w:rPr>
        <w:t>сч.№</w:t>
      </w:r>
      <w:proofErr w:type="spellEnd"/>
      <w:r w:rsidRPr="001803BC">
        <w:rPr>
          <w:rFonts w:ascii="Times New Roman" w:hAnsi="Times New Roman" w:cs="Times New Roman"/>
          <w:b/>
          <w:sz w:val="24"/>
          <w:szCs w:val="24"/>
        </w:rPr>
        <w:t xml:space="preserve"> 40</w:t>
      </w:r>
      <w:r w:rsidR="00437854" w:rsidRPr="001803BC">
        <w:rPr>
          <w:rFonts w:ascii="Times New Roman" w:hAnsi="Times New Roman" w:cs="Times New Roman"/>
          <w:b/>
          <w:sz w:val="24"/>
          <w:szCs w:val="24"/>
        </w:rPr>
        <w:t>102810645370000062</w:t>
      </w:r>
      <w:r w:rsidRPr="001803BC">
        <w:rPr>
          <w:rFonts w:ascii="Times New Roman" w:hAnsi="Times New Roman" w:cs="Times New Roman"/>
          <w:b/>
          <w:sz w:val="24"/>
          <w:szCs w:val="24"/>
        </w:rPr>
        <w:t xml:space="preserve">, </w:t>
      </w:r>
      <w:r w:rsidR="00437854" w:rsidRPr="001803BC">
        <w:rPr>
          <w:rFonts w:ascii="Times New Roman" w:hAnsi="Times New Roman" w:cs="Times New Roman"/>
          <w:b/>
          <w:sz w:val="24"/>
          <w:szCs w:val="24"/>
        </w:rPr>
        <w:t>отделение Челябинск Банка России // УФК по Челябинской области г</w:t>
      </w:r>
      <w:proofErr w:type="gramStart"/>
      <w:r w:rsidR="00437854" w:rsidRPr="001803BC">
        <w:rPr>
          <w:rFonts w:ascii="Times New Roman" w:hAnsi="Times New Roman" w:cs="Times New Roman"/>
          <w:b/>
          <w:sz w:val="24"/>
          <w:szCs w:val="24"/>
        </w:rPr>
        <w:t>.Ч</w:t>
      </w:r>
      <w:proofErr w:type="gramEnd"/>
      <w:r w:rsidR="00437854" w:rsidRPr="001803BC">
        <w:rPr>
          <w:rFonts w:ascii="Times New Roman" w:hAnsi="Times New Roman" w:cs="Times New Roman"/>
          <w:b/>
          <w:sz w:val="24"/>
          <w:szCs w:val="24"/>
        </w:rPr>
        <w:t>елябинск</w:t>
      </w:r>
      <w:r w:rsidRPr="001803BC">
        <w:rPr>
          <w:rFonts w:ascii="Times New Roman" w:hAnsi="Times New Roman" w:cs="Times New Roman"/>
          <w:b/>
          <w:sz w:val="24"/>
          <w:szCs w:val="24"/>
        </w:rPr>
        <w:t xml:space="preserve">, </w:t>
      </w:r>
      <w:proofErr w:type="spellStart"/>
      <w:r w:rsidR="00437854" w:rsidRPr="001803BC">
        <w:rPr>
          <w:rFonts w:ascii="Times New Roman" w:hAnsi="Times New Roman" w:cs="Times New Roman"/>
          <w:b/>
          <w:sz w:val="24"/>
          <w:szCs w:val="24"/>
        </w:rPr>
        <w:t>сч.№</w:t>
      </w:r>
      <w:proofErr w:type="spellEnd"/>
      <w:r w:rsidRPr="001803BC">
        <w:rPr>
          <w:rFonts w:ascii="Times New Roman" w:hAnsi="Times New Roman" w:cs="Times New Roman"/>
          <w:b/>
          <w:sz w:val="24"/>
          <w:szCs w:val="24"/>
        </w:rPr>
        <w:t xml:space="preserve"> </w:t>
      </w:r>
      <w:r w:rsidR="00437854" w:rsidRPr="001803BC">
        <w:rPr>
          <w:rFonts w:ascii="Times New Roman" w:hAnsi="Times New Roman" w:cs="Times New Roman"/>
          <w:b/>
          <w:sz w:val="24"/>
          <w:szCs w:val="24"/>
        </w:rPr>
        <w:t>03232643756290006900</w:t>
      </w:r>
      <w:r w:rsidRPr="001803BC">
        <w:rPr>
          <w:rFonts w:ascii="Times New Roman" w:hAnsi="Times New Roman" w:cs="Times New Roman"/>
          <w:b/>
          <w:sz w:val="24"/>
          <w:szCs w:val="24"/>
        </w:rPr>
        <w:t>, БИК 0</w:t>
      </w:r>
      <w:r w:rsidR="003A5E7A" w:rsidRPr="001803BC">
        <w:rPr>
          <w:rFonts w:ascii="Times New Roman" w:hAnsi="Times New Roman" w:cs="Times New Roman"/>
          <w:b/>
          <w:sz w:val="24"/>
          <w:szCs w:val="24"/>
        </w:rPr>
        <w:t>17501500</w:t>
      </w:r>
      <w:r w:rsidRPr="001803BC">
        <w:rPr>
          <w:rFonts w:ascii="Times New Roman" w:hAnsi="Times New Roman" w:cs="Times New Roman"/>
          <w:sz w:val="24"/>
          <w:szCs w:val="24"/>
        </w:rPr>
        <w:t>.</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Задаток должен поступить по указанным реквизитам </w:t>
      </w:r>
      <w:r w:rsidRPr="0036439D">
        <w:rPr>
          <w:rFonts w:ascii="Times New Roman" w:hAnsi="Times New Roman" w:cs="Times New Roman"/>
          <w:b/>
          <w:i/>
          <w:sz w:val="24"/>
          <w:szCs w:val="24"/>
        </w:rPr>
        <w:t xml:space="preserve">не позднее 16:30 часов </w:t>
      </w:r>
      <w:r w:rsidR="003A7225">
        <w:rPr>
          <w:rFonts w:ascii="Times New Roman" w:hAnsi="Times New Roman" w:cs="Times New Roman"/>
          <w:b/>
          <w:i/>
          <w:sz w:val="24"/>
          <w:szCs w:val="24"/>
        </w:rPr>
        <w:t>05</w:t>
      </w:r>
      <w:r w:rsidR="00C76560" w:rsidRPr="0036439D">
        <w:rPr>
          <w:rFonts w:ascii="Times New Roman" w:hAnsi="Times New Roman" w:cs="Times New Roman"/>
          <w:b/>
          <w:i/>
          <w:sz w:val="24"/>
          <w:szCs w:val="24"/>
        </w:rPr>
        <w:t>.</w:t>
      </w:r>
      <w:r w:rsidR="00F46A82">
        <w:rPr>
          <w:rFonts w:ascii="Times New Roman" w:hAnsi="Times New Roman" w:cs="Times New Roman"/>
          <w:b/>
          <w:i/>
          <w:sz w:val="24"/>
          <w:szCs w:val="24"/>
        </w:rPr>
        <w:t>0</w:t>
      </w:r>
      <w:r w:rsidR="003A7225">
        <w:rPr>
          <w:rFonts w:ascii="Times New Roman" w:hAnsi="Times New Roman" w:cs="Times New Roman"/>
          <w:b/>
          <w:i/>
          <w:sz w:val="24"/>
          <w:szCs w:val="24"/>
        </w:rPr>
        <w:t>3</w:t>
      </w:r>
      <w:r w:rsidRPr="0036439D">
        <w:rPr>
          <w:rFonts w:ascii="Times New Roman" w:hAnsi="Times New Roman" w:cs="Times New Roman"/>
          <w:b/>
          <w:i/>
          <w:sz w:val="24"/>
          <w:szCs w:val="24"/>
        </w:rPr>
        <w:t>.</w:t>
      </w:r>
      <w:r w:rsidR="003A7225">
        <w:rPr>
          <w:rFonts w:ascii="Times New Roman" w:hAnsi="Times New Roman" w:cs="Times New Roman"/>
          <w:b/>
          <w:i/>
          <w:sz w:val="24"/>
          <w:szCs w:val="24"/>
        </w:rPr>
        <w:t>2023</w:t>
      </w:r>
      <w:r w:rsidRPr="0036439D">
        <w:rPr>
          <w:rFonts w:ascii="Times New Roman" w:hAnsi="Times New Roman" w:cs="Times New Roman"/>
          <w:b/>
          <w:i/>
          <w:sz w:val="24"/>
          <w:szCs w:val="24"/>
        </w:rPr>
        <w:t xml:space="preserve"> года</w:t>
      </w:r>
      <w:r w:rsidRPr="0036439D">
        <w:rPr>
          <w:rFonts w:ascii="Times New Roman" w:hAnsi="Times New Roman" w:cs="Times New Roman"/>
          <w:sz w:val="24"/>
          <w:szCs w:val="24"/>
        </w:rPr>
        <w:t>.</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4. Определение участников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4.1.В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на счет Организатора аукциона установленной суммы задатков.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4.2.По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4.3.Заявитель не допускается к участию в аукционе по следующим основаниям: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непредставление определенных настоящим извещением необходимых для участия в аукционе документов или представление недостоверных сведений;</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w:t>
      </w:r>
      <w:proofErr w:type="spellStart"/>
      <w:r w:rsidRPr="00B37E03">
        <w:rPr>
          <w:rFonts w:ascii="Times New Roman" w:hAnsi="Times New Roman" w:cs="Times New Roman"/>
          <w:sz w:val="24"/>
          <w:szCs w:val="24"/>
        </w:rPr>
        <w:t>непоступление</w:t>
      </w:r>
      <w:proofErr w:type="spellEnd"/>
      <w:r w:rsidRPr="00B37E03">
        <w:rPr>
          <w:rFonts w:ascii="Times New Roman" w:hAnsi="Times New Roman" w:cs="Times New Roman"/>
          <w:sz w:val="24"/>
          <w:szCs w:val="24"/>
        </w:rPr>
        <w:t xml:space="preserve"> задатка на счет, указанный в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на дату рассмотрения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подача заявки на участие в аукционе по продаже права на заключение договора  аренды земельного участка лицом, которое в соответствии с федеральными законами не имеет права приобретать в аренду земельные участки;</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4.4.Участниками аукциона признаются заявители,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Заявители,  признанные участниками аукциона, и заявители, не допущенные к участию в аукционе, уведомляются о принятом в отношении них решении не позднее дня, следующего после дня подписания протокола рассмотрения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4.5.Внесенный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приема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5. Порядок проведения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5.1. Аукцион проводится в указанном в извещении о проведении аукциона месте в </w:t>
      </w:r>
      <w:proofErr w:type="gramStart"/>
      <w:r w:rsidRPr="00B37E03">
        <w:rPr>
          <w:rFonts w:ascii="Times New Roman" w:hAnsi="Times New Roman" w:cs="Times New Roman"/>
          <w:sz w:val="24"/>
          <w:szCs w:val="24"/>
        </w:rPr>
        <w:t>соответствующие</w:t>
      </w:r>
      <w:proofErr w:type="gramEnd"/>
      <w:r w:rsidRPr="00B37E03">
        <w:rPr>
          <w:rFonts w:ascii="Times New Roman" w:hAnsi="Times New Roman" w:cs="Times New Roman"/>
          <w:sz w:val="24"/>
          <w:szCs w:val="24"/>
        </w:rPr>
        <w:t xml:space="preserve"> день и час.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lastRenderedPageBreak/>
        <w:t>5.2. Аукцион, открытый по форме подачи предложений о цене, проводится в следующем порядке: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а) аукцион ведет аукционист;</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«Шаг аукциона» устанавливается в размере, рассчитанном от начальной цены предмета аукциона, и не изменяется в течение всего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приобрести земельный участок в аренду в соответствии с этой ценой;</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w:t>
      </w:r>
      <w:proofErr w:type="spellStart"/>
      <w:r w:rsidRPr="00B37E03">
        <w:rPr>
          <w:rFonts w:ascii="Times New Roman" w:hAnsi="Times New Roman" w:cs="Times New Roman"/>
          <w:sz w:val="24"/>
          <w:szCs w:val="24"/>
        </w:rPr>
        <w:t>д</w:t>
      </w:r>
      <w:proofErr w:type="spellEnd"/>
      <w:r w:rsidRPr="00B37E03">
        <w:rPr>
          <w:rFonts w:ascii="Times New Roman" w:hAnsi="Times New Roman" w:cs="Times New Roman"/>
          <w:sz w:val="24"/>
          <w:szCs w:val="24"/>
        </w:rPr>
        <w:t>) при отсутствии участников аукциона, готовых  приобрести земельный участок  в аренду в соответствии с названной аукционистом ценой, аукционист повторяет эту цену 3 раза.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Если после троекратного объявления размера годовой арендной платы за земельный участок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е) по завершен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аукционист объявляет о предоставлении в аренду земельного участка, называет  размер годовой арендной платы земельного участка и номер билета победителя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5.3.Победителем аукциона признается участник аукциона, предложивший наибольший размер годовой арендной платы за земельный  участок.</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 xml:space="preserve">   5.4.В случае, если аукцион признан несостоявшимся и только один заявитель признан участником аукциона, а также в случае,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соответствует всем требованиями и условиям аукциона, указанным в извещении о проведении аукциона, организатор торгов в течени</w:t>
      </w:r>
      <w:proofErr w:type="gramStart"/>
      <w:r w:rsidRPr="00B37E03">
        <w:rPr>
          <w:rFonts w:ascii="Times New Roman" w:hAnsi="Times New Roman" w:cs="Times New Roman"/>
          <w:sz w:val="24"/>
          <w:szCs w:val="24"/>
        </w:rPr>
        <w:t>и</w:t>
      </w:r>
      <w:proofErr w:type="gramEnd"/>
      <w:r w:rsidRPr="00B37E03">
        <w:rPr>
          <w:rFonts w:ascii="Times New Roman" w:hAnsi="Times New Roman" w:cs="Times New Roman"/>
          <w:sz w:val="24"/>
          <w:szCs w:val="24"/>
        </w:rPr>
        <w:t xml:space="preserve">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6. Оформление результатов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6.2.Протокол о результатах аукциона  размещается на сайте в течение одного рабочего дня со дня подписания данного протокола.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6.3.Организатор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B37E03">
        <w:rPr>
          <w:rFonts w:ascii="Times New Roman" w:hAnsi="Times New Roman" w:cs="Times New Roman"/>
          <w:sz w:val="24"/>
          <w:szCs w:val="24"/>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B37E03">
        <w:rPr>
          <w:rFonts w:ascii="Times New Roman" w:hAnsi="Times New Roman" w:cs="Times New Roman"/>
          <w:sz w:val="24"/>
          <w:szCs w:val="24"/>
        </w:rPr>
        <w:t xml:space="preserve"> Не допускается заключение указанного договора </w:t>
      </w:r>
      <w:proofErr w:type="gramStart"/>
      <w:r w:rsidRPr="00B37E03">
        <w:rPr>
          <w:rFonts w:ascii="Times New Roman" w:hAnsi="Times New Roman" w:cs="Times New Roman"/>
          <w:sz w:val="24"/>
          <w:szCs w:val="24"/>
        </w:rPr>
        <w:t>ранее</w:t>
      </w:r>
      <w:proofErr w:type="gramEnd"/>
      <w:r w:rsidRPr="00B37E03">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6.4.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5.4 или 6.3. настоящего извещения засчитывается в  оплату арендных платежей земельного участка. Организатор аукциона обязан в течение 3  рабочих дней со дня подписания протокола о результатах возвратить задаток участникам аукциона, которые его не выиграли.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lastRenderedPageBreak/>
        <w:t>6.5. Последствия уклонения победителя аукциона, а также Организатора аукциона  от подписания протокола, а также от заключения договора аренды определяются в соответствии с гражданским законодательством Российской Федерации.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7. Признание аукциона </w:t>
      </w:r>
      <w:proofErr w:type="gramStart"/>
      <w:r w:rsidRPr="00B37E03">
        <w:rPr>
          <w:rFonts w:ascii="Times New Roman" w:hAnsi="Times New Roman" w:cs="Times New Roman"/>
          <w:sz w:val="24"/>
          <w:szCs w:val="24"/>
        </w:rPr>
        <w:t>несостоявшимся</w:t>
      </w:r>
      <w:proofErr w:type="gramEnd"/>
      <w:r w:rsidRPr="00B37E03">
        <w:rPr>
          <w:rFonts w:ascii="Times New Roman" w:hAnsi="Times New Roman" w:cs="Times New Roman"/>
          <w:sz w:val="24"/>
          <w:szCs w:val="24"/>
        </w:rPr>
        <w:t>.</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7.1.В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7.2. В случае</w:t>
      </w:r>
      <w:proofErr w:type="gramStart"/>
      <w:r w:rsidRPr="00B37E03">
        <w:rPr>
          <w:rFonts w:ascii="Times New Roman" w:hAnsi="Times New Roman" w:cs="Times New Roman"/>
          <w:sz w:val="24"/>
          <w:szCs w:val="24"/>
        </w:rPr>
        <w:t>,</w:t>
      </w:r>
      <w:proofErr w:type="gramEnd"/>
      <w:r w:rsidRPr="00B37E03">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8. Заключительные положения</w:t>
      </w:r>
    </w:p>
    <w:p w:rsidR="00B434A1" w:rsidRPr="00B37E03" w:rsidRDefault="00E07776" w:rsidP="00B37E03">
      <w:pPr>
        <w:spacing w:after="0" w:line="240" w:lineRule="auto"/>
        <w:ind w:firstLine="567"/>
        <w:rPr>
          <w:rFonts w:ascii="Times New Roman" w:hAnsi="Times New Roman" w:cs="Times New Roman"/>
          <w:sz w:val="24"/>
          <w:szCs w:val="24"/>
        </w:rPr>
      </w:pPr>
      <w:r w:rsidRPr="00B37E03">
        <w:rPr>
          <w:rFonts w:ascii="Times New Roman" w:hAnsi="Times New Roman" w:cs="Times New Roman"/>
          <w:sz w:val="24"/>
          <w:szCs w:val="24"/>
        </w:rPr>
        <w:t>Все вопросы, касающиеся проведения аукциона, не нашедшие отражения в настоящем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регулируются законодательством Российской Федерации.</w:t>
      </w:r>
    </w:p>
    <w:p w:rsidR="00D23936" w:rsidRDefault="00D23936" w:rsidP="00E07776">
      <w:pPr>
        <w:spacing w:after="0" w:line="240" w:lineRule="auto"/>
        <w:ind w:firstLine="567"/>
        <w:rPr>
          <w:rFonts w:ascii="Times New Roman" w:hAnsi="Times New Roman" w:cs="Times New Roman"/>
          <w:sz w:val="24"/>
          <w:szCs w:val="24"/>
        </w:rPr>
      </w:pPr>
    </w:p>
    <w:p w:rsidR="006D5034" w:rsidRDefault="006D5034" w:rsidP="00DB27E6">
      <w:pPr>
        <w:spacing w:after="0" w:line="240" w:lineRule="auto"/>
        <w:rPr>
          <w:rFonts w:ascii="Times New Roman" w:hAnsi="Times New Roman" w:cs="Times New Roman"/>
          <w:i/>
        </w:rPr>
      </w:pPr>
    </w:p>
    <w:sectPr w:rsidR="006D5034" w:rsidSect="00E07776">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A9C"/>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1">
    <w:nsid w:val="145953D6"/>
    <w:multiLevelType w:val="hybridMultilevel"/>
    <w:tmpl w:val="0658C266"/>
    <w:lvl w:ilvl="0" w:tplc="52248112">
      <w:start w:val="8"/>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
    <w:nsid w:val="1A026596"/>
    <w:multiLevelType w:val="hybridMultilevel"/>
    <w:tmpl w:val="738E6B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9E3DD1"/>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4">
    <w:nsid w:val="69D13B5F"/>
    <w:multiLevelType w:val="multilevel"/>
    <w:tmpl w:val="86D6422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07776"/>
    <w:rsid w:val="00000EBF"/>
    <w:rsid w:val="00024044"/>
    <w:rsid w:val="000352B1"/>
    <w:rsid w:val="00037DDB"/>
    <w:rsid w:val="000450F0"/>
    <w:rsid w:val="000479A5"/>
    <w:rsid w:val="00056D2C"/>
    <w:rsid w:val="0007579C"/>
    <w:rsid w:val="0008390D"/>
    <w:rsid w:val="00091458"/>
    <w:rsid w:val="00096B1B"/>
    <w:rsid w:val="000B11B6"/>
    <w:rsid w:val="000B6522"/>
    <w:rsid w:val="000E195A"/>
    <w:rsid w:val="000F0E81"/>
    <w:rsid w:val="00141778"/>
    <w:rsid w:val="001454C6"/>
    <w:rsid w:val="00162E31"/>
    <w:rsid w:val="00174AC9"/>
    <w:rsid w:val="00174BF7"/>
    <w:rsid w:val="001803BC"/>
    <w:rsid w:val="001830B5"/>
    <w:rsid w:val="001A1609"/>
    <w:rsid w:val="001A1F06"/>
    <w:rsid w:val="001B0189"/>
    <w:rsid w:val="001D2670"/>
    <w:rsid w:val="001F33A0"/>
    <w:rsid w:val="001F50E2"/>
    <w:rsid w:val="002231E8"/>
    <w:rsid w:val="00224ED9"/>
    <w:rsid w:val="00231639"/>
    <w:rsid w:val="00266ECB"/>
    <w:rsid w:val="0028472E"/>
    <w:rsid w:val="00286110"/>
    <w:rsid w:val="00294974"/>
    <w:rsid w:val="00296BA5"/>
    <w:rsid w:val="002A6E9A"/>
    <w:rsid w:val="00303B38"/>
    <w:rsid w:val="003300F1"/>
    <w:rsid w:val="0036439D"/>
    <w:rsid w:val="00371ECE"/>
    <w:rsid w:val="00376C09"/>
    <w:rsid w:val="00380AA3"/>
    <w:rsid w:val="003905C7"/>
    <w:rsid w:val="003A5E7A"/>
    <w:rsid w:val="003A7225"/>
    <w:rsid w:val="003C0ECC"/>
    <w:rsid w:val="00404F6E"/>
    <w:rsid w:val="00437854"/>
    <w:rsid w:val="004518E1"/>
    <w:rsid w:val="00463A5C"/>
    <w:rsid w:val="004B10ED"/>
    <w:rsid w:val="004D3544"/>
    <w:rsid w:val="004D4938"/>
    <w:rsid w:val="004E14BB"/>
    <w:rsid w:val="004E24C8"/>
    <w:rsid w:val="004E6254"/>
    <w:rsid w:val="00513263"/>
    <w:rsid w:val="005172D2"/>
    <w:rsid w:val="0053612F"/>
    <w:rsid w:val="005369AD"/>
    <w:rsid w:val="0054778F"/>
    <w:rsid w:val="005532F4"/>
    <w:rsid w:val="00555C58"/>
    <w:rsid w:val="00555E34"/>
    <w:rsid w:val="00560937"/>
    <w:rsid w:val="00565565"/>
    <w:rsid w:val="005662E0"/>
    <w:rsid w:val="00574100"/>
    <w:rsid w:val="005870C8"/>
    <w:rsid w:val="005B09C6"/>
    <w:rsid w:val="005C7CA2"/>
    <w:rsid w:val="005D6C5B"/>
    <w:rsid w:val="00607678"/>
    <w:rsid w:val="00642046"/>
    <w:rsid w:val="00647801"/>
    <w:rsid w:val="00650E3E"/>
    <w:rsid w:val="006538BC"/>
    <w:rsid w:val="00664EBA"/>
    <w:rsid w:val="00670001"/>
    <w:rsid w:val="0067626C"/>
    <w:rsid w:val="006871B2"/>
    <w:rsid w:val="006B0F49"/>
    <w:rsid w:val="006D5034"/>
    <w:rsid w:val="006D55D7"/>
    <w:rsid w:val="007042FA"/>
    <w:rsid w:val="0070791F"/>
    <w:rsid w:val="0078029B"/>
    <w:rsid w:val="007922E1"/>
    <w:rsid w:val="00797DD4"/>
    <w:rsid w:val="007B12F8"/>
    <w:rsid w:val="007B4B99"/>
    <w:rsid w:val="007C0338"/>
    <w:rsid w:val="007C6DC6"/>
    <w:rsid w:val="007D5DD4"/>
    <w:rsid w:val="007E635D"/>
    <w:rsid w:val="007F4EE7"/>
    <w:rsid w:val="008063EC"/>
    <w:rsid w:val="00806F60"/>
    <w:rsid w:val="00812D80"/>
    <w:rsid w:val="00844384"/>
    <w:rsid w:val="008530C8"/>
    <w:rsid w:val="0085527F"/>
    <w:rsid w:val="0086613B"/>
    <w:rsid w:val="00871126"/>
    <w:rsid w:val="00873FCA"/>
    <w:rsid w:val="00875564"/>
    <w:rsid w:val="0087629B"/>
    <w:rsid w:val="00887D31"/>
    <w:rsid w:val="00893063"/>
    <w:rsid w:val="008A00DB"/>
    <w:rsid w:val="008B3367"/>
    <w:rsid w:val="008B7D9C"/>
    <w:rsid w:val="008D4CE8"/>
    <w:rsid w:val="008E2EA5"/>
    <w:rsid w:val="008E778F"/>
    <w:rsid w:val="00900DAA"/>
    <w:rsid w:val="00922118"/>
    <w:rsid w:val="009230C1"/>
    <w:rsid w:val="00930B86"/>
    <w:rsid w:val="009439D5"/>
    <w:rsid w:val="009B1513"/>
    <w:rsid w:val="009B638A"/>
    <w:rsid w:val="009C0171"/>
    <w:rsid w:val="009C080C"/>
    <w:rsid w:val="009F4990"/>
    <w:rsid w:val="00A019F9"/>
    <w:rsid w:val="00A319F1"/>
    <w:rsid w:val="00A40B09"/>
    <w:rsid w:val="00B11B69"/>
    <w:rsid w:val="00B37E03"/>
    <w:rsid w:val="00B434A1"/>
    <w:rsid w:val="00B74964"/>
    <w:rsid w:val="00B82126"/>
    <w:rsid w:val="00B87AB0"/>
    <w:rsid w:val="00BB1E5E"/>
    <w:rsid w:val="00BC0D00"/>
    <w:rsid w:val="00BD6368"/>
    <w:rsid w:val="00BE0A7E"/>
    <w:rsid w:val="00C10461"/>
    <w:rsid w:val="00C13090"/>
    <w:rsid w:val="00C22353"/>
    <w:rsid w:val="00C70F29"/>
    <w:rsid w:val="00C76560"/>
    <w:rsid w:val="00C91390"/>
    <w:rsid w:val="00CA2E1A"/>
    <w:rsid w:val="00CB2D58"/>
    <w:rsid w:val="00CC2EBB"/>
    <w:rsid w:val="00CE70E1"/>
    <w:rsid w:val="00D042D1"/>
    <w:rsid w:val="00D114EF"/>
    <w:rsid w:val="00D12450"/>
    <w:rsid w:val="00D23936"/>
    <w:rsid w:val="00D35A73"/>
    <w:rsid w:val="00D41A38"/>
    <w:rsid w:val="00D50082"/>
    <w:rsid w:val="00D7753B"/>
    <w:rsid w:val="00D81E9A"/>
    <w:rsid w:val="00D87C6E"/>
    <w:rsid w:val="00DA0EC8"/>
    <w:rsid w:val="00DB27E6"/>
    <w:rsid w:val="00DB3BCC"/>
    <w:rsid w:val="00DE26D2"/>
    <w:rsid w:val="00DE6637"/>
    <w:rsid w:val="00E07776"/>
    <w:rsid w:val="00E13020"/>
    <w:rsid w:val="00E40575"/>
    <w:rsid w:val="00E60863"/>
    <w:rsid w:val="00E71471"/>
    <w:rsid w:val="00E80E8F"/>
    <w:rsid w:val="00EB3378"/>
    <w:rsid w:val="00EF0945"/>
    <w:rsid w:val="00F104EF"/>
    <w:rsid w:val="00F145F0"/>
    <w:rsid w:val="00F1777C"/>
    <w:rsid w:val="00F31075"/>
    <w:rsid w:val="00F46A82"/>
    <w:rsid w:val="00F76AB8"/>
    <w:rsid w:val="00F933C8"/>
    <w:rsid w:val="00FA6815"/>
    <w:rsid w:val="00FD29FB"/>
    <w:rsid w:val="00FE1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2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07776"/>
    <w:rPr>
      <w:color w:val="0000FF"/>
      <w:u w:val="single"/>
    </w:rPr>
  </w:style>
  <w:style w:type="paragraph" w:styleId="a4">
    <w:name w:val="Body Text"/>
    <w:basedOn w:val="a"/>
    <w:link w:val="a5"/>
    <w:uiPriority w:val="99"/>
    <w:unhideWhenUsed/>
    <w:rsid w:val="00E07776"/>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99"/>
    <w:rsid w:val="00E07776"/>
    <w:rPr>
      <w:rFonts w:ascii="Times New Roman" w:eastAsia="Times New Roman" w:hAnsi="Times New Roman" w:cs="Times New Roman"/>
      <w:sz w:val="20"/>
      <w:szCs w:val="20"/>
    </w:rPr>
  </w:style>
  <w:style w:type="paragraph" w:styleId="a6">
    <w:name w:val="Body Text Indent"/>
    <w:basedOn w:val="a"/>
    <w:link w:val="a7"/>
    <w:uiPriority w:val="99"/>
    <w:unhideWhenUsed/>
    <w:rsid w:val="00D23936"/>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uiPriority w:val="99"/>
    <w:rsid w:val="00D23936"/>
    <w:rPr>
      <w:rFonts w:ascii="Times New Roman" w:eastAsia="Times New Roman" w:hAnsi="Times New Roman" w:cs="Times New Roman"/>
      <w:sz w:val="20"/>
      <w:szCs w:val="20"/>
    </w:rPr>
  </w:style>
  <w:style w:type="paragraph" w:styleId="a8">
    <w:name w:val="Title"/>
    <w:basedOn w:val="a"/>
    <w:link w:val="a9"/>
    <w:qFormat/>
    <w:rsid w:val="00D23936"/>
    <w:pPr>
      <w:spacing w:after="0" w:line="240" w:lineRule="auto"/>
      <w:jc w:val="center"/>
    </w:pPr>
    <w:rPr>
      <w:rFonts w:ascii="Times New Roman" w:eastAsia="Times New Roman" w:hAnsi="Times New Roman" w:cs="Times New Roman"/>
      <w:sz w:val="32"/>
      <w:szCs w:val="20"/>
    </w:rPr>
  </w:style>
  <w:style w:type="character" w:customStyle="1" w:styleId="a9">
    <w:name w:val="Название Знак"/>
    <w:basedOn w:val="a0"/>
    <w:link w:val="a8"/>
    <w:rsid w:val="00D23936"/>
    <w:rPr>
      <w:rFonts w:ascii="Times New Roman" w:eastAsia="Times New Roman" w:hAnsi="Times New Roman" w:cs="Times New Roman"/>
      <w:sz w:val="32"/>
      <w:szCs w:val="20"/>
    </w:rPr>
  </w:style>
  <w:style w:type="character" w:customStyle="1" w:styleId="FontStyle11">
    <w:name w:val="Font Style11"/>
    <w:uiPriority w:val="99"/>
    <w:rsid w:val="00D23936"/>
    <w:rPr>
      <w:rFonts w:ascii="Times New Roman" w:hAnsi="Times New Roman" w:cs="Times New Roman"/>
      <w:sz w:val="22"/>
      <w:szCs w:val="22"/>
    </w:rPr>
  </w:style>
  <w:style w:type="paragraph" w:customStyle="1" w:styleId="Style1">
    <w:name w:val="Style1"/>
    <w:basedOn w:val="a"/>
    <w:uiPriority w:val="99"/>
    <w:rsid w:val="00D23936"/>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9B55831A8B31D789EF3751E8527F21ED9BED58717FD775A342790DB103C0104D58E148C46b8l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E4E8-28A5-47C3-9961-B2A257B5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2508</Words>
  <Characters>14301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Komitet</dc:creator>
  <cp:lastModifiedBy>Komitet</cp:lastModifiedBy>
  <cp:revision>2</cp:revision>
  <cp:lastPrinted>2023-01-26T09:20:00Z</cp:lastPrinted>
  <dcterms:created xsi:type="dcterms:W3CDTF">2023-01-26T09:31:00Z</dcterms:created>
  <dcterms:modified xsi:type="dcterms:W3CDTF">2023-01-26T09:31:00Z</dcterms:modified>
</cp:coreProperties>
</file>